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非公开招标方式采购公示表</w:t>
      </w:r>
    </w:p>
    <w:p>
      <w:pPr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522" w:type="dxa"/>
        <w:tblInd w:w="5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深圳市规划和自然资源局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龙岗管理局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就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年龙岗管理局周转房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应急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安全修缮服务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》项目采用自行采购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采用邀请招标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方式采购，现将有关情况征求意见: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采购项目名称</w:t>
            </w:r>
            <w:r>
              <w:rPr>
                <w:rFonts w:eastAsia="仿宋" w:cs="Calibri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年龙岗管理局周转房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应急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安全修缮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服务</w:t>
            </w:r>
          </w:p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项目预算金额：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276" w:lineRule="auto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采购项目描述：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龙岗管理局周转房日常安全修缮项目，我局周转房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常遇到如水管漏水、下水道堵塞、照明灯具损坏、电路短路、门窗损坏等等突发损坏安全隐患问题因关乎同事日常生活，故需进行应急抢修。现本项目需确定一家应急修缮供应商，可迅速上门维修服务，确保周转房安全使用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项目预算35万元，从2021年市部门预算支出。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邀请招标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供应商名单：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>深圳市彩麒麟装饰设计工程有限公司</w:t>
            </w:r>
          </w:p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深圳市原动力装饰工程有限公司    </w:t>
            </w:r>
          </w:p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深圳市壹城空间设计有限公司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申请理由及相关说明：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100万以下项目采用自行组织采购方式，采用邀请招标方式，邀请单位均为往年通过招标代理公开招标采购，现从往年中标合作单位邀请三家投标。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征求意见期限：</w:t>
            </w:r>
          </w:p>
          <w:p>
            <w:pPr>
              <w:spacing w:before="62" w:beforeLines="20" w:after="62" w:afterLines="20" w:line="440" w:lineRule="exact"/>
              <w:ind w:firstLine="420" w:firstLineChars="200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从202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日起至202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采购人:深圳市规划和自然资源局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龙岗管理局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李海斌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　地址：深圳市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龙岗区中心城建设大厦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20" w:firstLineChars="200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联系电话：0755-2890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6012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传真：0755-28918777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备注：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潜在政府采购供应商对公示内容有异议的，请于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公示之日起至期满后两个工作日内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以实名书面（包括联系人、地址、联系电话）形式将意见反馈至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深圳市规划和自然资源局龙岗管理局。</w:t>
            </w:r>
          </w:p>
        </w:tc>
      </w:tr>
    </w:tbl>
    <w:p>
      <w:pPr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上述内容需包括：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（一）采购人名称、项目名称、采购计划、项目规模及资金来源情况；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（二）项目技术需求和标准；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（三）申请非公开招标的采购方式、理由及证明材料；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（四）相关行业及潜在供应商情况；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（五）参与非公开招标的供应商的产生方式和理由；</w:t>
      </w:r>
    </w:p>
    <w:p>
      <w:pP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（六）涉密、应急项目的认定材料。</w:t>
      </w:r>
    </w:p>
    <w:p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（六）涉密、应急项目的认定材料。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30B"/>
    <w:rsid w:val="001A332C"/>
    <w:rsid w:val="00295330"/>
    <w:rsid w:val="00352FC3"/>
    <w:rsid w:val="003E5F25"/>
    <w:rsid w:val="004F20F6"/>
    <w:rsid w:val="007E6D72"/>
    <w:rsid w:val="0084247E"/>
    <w:rsid w:val="0084730B"/>
    <w:rsid w:val="00853A27"/>
    <w:rsid w:val="008E3495"/>
    <w:rsid w:val="00CA1B22"/>
    <w:rsid w:val="00CD2726"/>
    <w:rsid w:val="00D40407"/>
    <w:rsid w:val="4FB73AED"/>
    <w:rsid w:val="54BE6619"/>
    <w:rsid w:val="57776F6C"/>
    <w:rsid w:val="67EE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134</Words>
  <Characters>766</Characters>
  <Lines>6</Lines>
  <Paragraphs>1</Paragraphs>
  <TotalTime>1402</TotalTime>
  <ScaleCrop>false</ScaleCrop>
  <LinksUpToDate>false</LinksUpToDate>
  <CharactersWithSpaces>899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2020-08-27T09:04:00Z</dcterms:created>
  <dc:creator>null</dc:creator>
  <cp:lastModifiedBy>admin</cp:lastModifiedBy>
  <cp:lastPrinted>2021-03-08T08:40:00Z</cp:lastPrinted>
  <dcterms:modified xsi:type="dcterms:W3CDTF">2021-03-25T09:11:23Z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