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6F5D79" w14:textId="77777777" w:rsidR="00215BE5" w:rsidRDefault="00215BE5" w:rsidP="00215BE5">
      <w:pPr>
        <w:jc w:val="center"/>
        <w:rPr>
          <w:rFonts w:ascii="仿宋_GB2312" w:eastAsia="仿宋_GB2312"/>
          <w:b/>
          <w:bCs/>
          <w:sz w:val="32"/>
          <w:szCs w:val="32"/>
        </w:rPr>
      </w:pPr>
    </w:p>
    <w:p w14:paraId="6961B61C" w14:textId="77777777" w:rsidR="00215BE5" w:rsidRPr="00164113" w:rsidRDefault="00215BE5" w:rsidP="00215BE5">
      <w:pPr>
        <w:jc w:val="center"/>
        <w:rPr>
          <w:b/>
          <w:sz w:val="32"/>
          <w:szCs w:val="32"/>
        </w:rPr>
      </w:pPr>
    </w:p>
    <w:p w14:paraId="64943121" w14:textId="1E24E18C" w:rsidR="00215BE5" w:rsidRPr="00FD4355" w:rsidRDefault="00FB4E63" w:rsidP="00215BE5">
      <w:pPr>
        <w:jc w:val="center"/>
        <w:rPr>
          <w:rFonts w:ascii="黑体" w:eastAsia="黑体"/>
          <w:sz w:val="48"/>
          <w:szCs w:val="48"/>
        </w:rPr>
      </w:pPr>
      <w:bookmarkStart w:id="0" w:name="_Hlk63611021"/>
      <w:r w:rsidRPr="00FD4355">
        <w:rPr>
          <w:rFonts w:ascii="黑体" w:eastAsia="黑体" w:hint="eastAsia"/>
          <w:sz w:val="48"/>
          <w:szCs w:val="48"/>
          <w:u w:val="single"/>
        </w:rPr>
        <w:t>深圳市国土空间分区规划在线编制审查系统建设</w:t>
      </w:r>
      <w:r w:rsidR="00215BE5" w:rsidRPr="00FD4355">
        <w:rPr>
          <w:rFonts w:ascii="黑体" w:eastAsia="黑体" w:hint="eastAsia"/>
          <w:sz w:val="48"/>
          <w:szCs w:val="48"/>
        </w:rPr>
        <w:t>项目</w:t>
      </w:r>
    </w:p>
    <w:bookmarkEnd w:id="0"/>
    <w:p w14:paraId="13B228BF" w14:textId="77777777" w:rsidR="007A1A54" w:rsidRPr="00FD4355" w:rsidRDefault="007A1A54" w:rsidP="00215BE5">
      <w:pPr>
        <w:jc w:val="center"/>
        <w:rPr>
          <w:rFonts w:ascii="黑体" w:eastAsia="黑体"/>
          <w:sz w:val="48"/>
          <w:szCs w:val="18"/>
        </w:rPr>
      </w:pPr>
    </w:p>
    <w:p w14:paraId="242D9A7A" w14:textId="2A78620F" w:rsidR="00215BE5" w:rsidRPr="00FD4355" w:rsidRDefault="007A1A54" w:rsidP="00215BE5">
      <w:pPr>
        <w:jc w:val="center"/>
        <w:rPr>
          <w:rFonts w:ascii="黑体" w:eastAsia="黑体"/>
          <w:sz w:val="48"/>
          <w:szCs w:val="48"/>
          <w:u w:val="single"/>
        </w:rPr>
      </w:pPr>
      <w:r w:rsidRPr="00FD4355">
        <w:rPr>
          <w:rFonts w:ascii="黑体" w:eastAsia="黑体" w:hint="eastAsia"/>
          <w:sz w:val="48"/>
          <w:szCs w:val="18"/>
        </w:rPr>
        <w:t>招标</w:t>
      </w:r>
      <w:r w:rsidR="00215BE5" w:rsidRPr="00FD4355">
        <w:rPr>
          <w:rFonts w:ascii="黑体" w:eastAsia="黑体" w:hint="eastAsia"/>
          <w:sz w:val="48"/>
          <w:szCs w:val="18"/>
        </w:rPr>
        <w:t>文件</w:t>
      </w:r>
    </w:p>
    <w:p w14:paraId="048C0BD9" w14:textId="77777777" w:rsidR="00215BE5" w:rsidRPr="00FD4355" w:rsidRDefault="00215BE5" w:rsidP="00215BE5">
      <w:pPr>
        <w:jc w:val="center"/>
        <w:rPr>
          <w:sz w:val="32"/>
        </w:rPr>
      </w:pPr>
    </w:p>
    <w:p w14:paraId="0BAF28ED" w14:textId="77777777" w:rsidR="00215BE5" w:rsidRPr="00FD4355" w:rsidRDefault="00215BE5" w:rsidP="00215BE5">
      <w:pPr>
        <w:jc w:val="center"/>
        <w:rPr>
          <w:sz w:val="32"/>
        </w:rPr>
      </w:pPr>
    </w:p>
    <w:p w14:paraId="59C1BC33" w14:textId="77777777" w:rsidR="00215BE5" w:rsidRPr="00FD4355" w:rsidRDefault="00215BE5" w:rsidP="00215BE5">
      <w:pPr>
        <w:jc w:val="center"/>
        <w:rPr>
          <w:sz w:val="32"/>
        </w:rPr>
      </w:pPr>
    </w:p>
    <w:p w14:paraId="785DE1E4" w14:textId="77777777" w:rsidR="00215BE5" w:rsidRPr="00FD4355" w:rsidRDefault="00215BE5" w:rsidP="00215BE5">
      <w:pPr>
        <w:rPr>
          <w:sz w:val="32"/>
        </w:rPr>
      </w:pPr>
    </w:p>
    <w:p w14:paraId="44AFE136" w14:textId="77777777" w:rsidR="00215BE5" w:rsidRPr="00FD4355" w:rsidRDefault="00215BE5" w:rsidP="00215BE5">
      <w:pPr>
        <w:rPr>
          <w:sz w:val="32"/>
        </w:rPr>
      </w:pPr>
    </w:p>
    <w:p w14:paraId="2A5FB859" w14:textId="77777777" w:rsidR="00215BE5" w:rsidRPr="00FD4355" w:rsidRDefault="00215BE5" w:rsidP="00215BE5">
      <w:pPr>
        <w:rPr>
          <w:sz w:val="32"/>
        </w:rPr>
      </w:pPr>
    </w:p>
    <w:p w14:paraId="352FFF1B" w14:textId="77777777" w:rsidR="00215BE5" w:rsidRPr="00FD4355" w:rsidRDefault="00215BE5" w:rsidP="00215BE5">
      <w:pPr>
        <w:rPr>
          <w:sz w:val="32"/>
        </w:rPr>
      </w:pPr>
    </w:p>
    <w:p w14:paraId="0D5A814F" w14:textId="77777777" w:rsidR="00215BE5" w:rsidRPr="00FD4355" w:rsidRDefault="00215BE5" w:rsidP="00215BE5">
      <w:pPr>
        <w:rPr>
          <w:sz w:val="32"/>
        </w:rPr>
      </w:pPr>
    </w:p>
    <w:p w14:paraId="641F66A6" w14:textId="77777777" w:rsidR="00215BE5" w:rsidRPr="00FD4355" w:rsidRDefault="00215BE5" w:rsidP="00215BE5">
      <w:pPr>
        <w:rPr>
          <w:sz w:val="32"/>
        </w:rPr>
      </w:pPr>
    </w:p>
    <w:p w14:paraId="23B1DBED" w14:textId="77777777" w:rsidR="00215BE5" w:rsidRPr="00FD4355" w:rsidRDefault="00215BE5" w:rsidP="00215BE5">
      <w:pPr>
        <w:rPr>
          <w:sz w:val="32"/>
        </w:rPr>
      </w:pPr>
    </w:p>
    <w:p w14:paraId="794EE2F8" w14:textId="77777777" w:rsidR="00215BE5" w:rsidRPr="00FD4355" w:rsidRDefault="00215BE5" w:rsidP="00215BE5">
      <w:pPr>
        <w:rPr>
          <w:sz w:val="32"/>
        </w:rPr>
      </w:pPr>
    </w:p>
    <w:p w14:paraId="6266360F" w14:textId="77777777" w:rsidR="00215BE5" w:rsidRPr="00FD4355" w:rsidRDefault="00215BE5" w:rsidP="00215BE5">
      <w:pPr>
        <w:rPr>
          <w:sz w:val="32"/>
        </w:rPr>
      </w:pPr>
    </w:p>
    <w:p w14:paraId="0634C1EF" w14:textId="2988DEBF" w:rsidR="00215BE5" w:rsidRPr="00FD4355" w:rsidRDefault="00215BE5" w:rsidP="00215BE5">
      <w:pPr>
        <w:rPr>
          <w:sz w:val="32"/>
        </w:rPr>
      </w:pPr>
    </w:p>
    <w:p w14:paraId="02D613EA" w14:textId="77777777" w:rsidR="00B01ED3" w:rsidRPr="00FD4355" w:rsidRDefault="00B01ED3" w:rsidP="00215BE5">
      <w:pPr>
        <w:rPr>
          <w:sz w:val="32"/>
        </w:rPr>
      </w:pPr>
    </w:p>
    <w:p w14:paraId="31009131" w14:textId="77777777" w:rsidR="00215BE5" w:rsidRPr="00FD4355" w:rsidRDefault="00215BE5" w:rsidP="00215BE5">
      <w:pPr>
        <w:jc w:val="center"/>
        <w:rPr>
          <w:rFonts w:ascii="黑体" w:eastAsia="黑体"/>
          <w:sz w:val="32"/>
        </w:rPr>
      </w:pPr>
      <w:r w:rsidRPr="00FD4355">
        <w:rPr>
          <w:rFonts w:ascii="黑体" w:eastAsia="黑体" w:hint="eastAsia"/>
          <w:sz w:val="32"/>
        </w:rPr>
        <w:t>深圳市规划国土发展研究中心</w:t>
      </w:r>
    </w:p>
    <w:p w14:paraId="7DCED472" w14:textId="5D732AD0" w:rsidR="00215BE5" w:rsidRPr="00FD4355" w:rsidRDefault="00215BE5" w:rsidP="00215BE5">
      <w:pPr>
        <w:jc w:val="center"/>
        <w:rPr>
          <w:rFonts w:ascii="黑体" w:eastAsia="黑体"/>
          <w:sz w:val="32"/>
        </w:rPr>
      </w:pPr>
      <w:r w:rsidRPr="00FD4355">
        <w:rPr>
          <w:rFonts w:ascii="黑体" w:eastAsia="黑体" w:hint="eastAsia"/>
          <w:sz w:val="32"/>
        </w:rPr>
        <w:t>（20</w:t>
      </w:r>
      <w:r w:rsidR="00A60511" w:rsidRPr="00FD4355">
        <w:rPr>
          <w:rFonts w:ascii="黑体" w:eastAsia="黑体"/>
          <w:sz w:val="32"/>
        </w:rPr>
        <w:t>2</w:t>
      </w:r>
      <w:r w:rsidR="00FB4E63" w:rsidRPr="00FD4355">
        <w:rPr>
          <w:rFonts w:ascii="黑体" w:eastAsia="黑体"/>
          <w:sz w:val="32"/>
        </w:rPr>
        <w:t>1</w:t>
      </w:r>
      <w:r w:rsidRPr="00FD4355">
        <w:rPr>
          <w:rFonts w:ascii="黑体" w:eastAsia="黑体" w:hint="eastAsia"/>
          <w:sz w:val="32"/>
        </w:rPr>
        <w:t>年</w:t>
      </w:r>
      <w:r w:rsidR="004C4C69">
        <w:rPr>
          <w:rFonts w:ascii="黑体" w:eastAsia="黑体" w:hint="eastAsia"/>
          <w:sz w:val="32"/>
        </w:rPr>
        <w:t>3</w:t>
      </w:r>
      <w:r w:rsidRPr="00FD4355">
        <w:rPr>
          <w:rFonts w:ascii="黑体" w:eastAsia="黑体" w:hint="eastAsia"/>
          <w:sz w:val="32"/>
        </w:rPr>
        <w:t>月</w:t>
      </w:r>
      <w:r w:rsidR="0021745D">
        <w:rPr>
          <w:rFonts w:ascii="黑体" w:eastAsia="黑体"/>
          <w:sz w:val="32"/>
        </w:rPr>
        <w:t>5</w:t>
      </w:r>
      <w:r w:rsidRPr="00FD4355">
        <w:rPr>
          <w:rFonts w:ascii="黑体" w:eastAsia="黑体" w:hint="eastAsia"/>
          <w:sz w:val="32"/>
        </w:rPr>
        <w:t>日）</w:t>
      </w:r>
    </w:p>
    <w:p w14:paraId="5505A2DF" w14:textId="54461EB3" w:rsidR="008F66DF" w:rsidRPr="00FD4355" w:rsidRDefault="008F66DF">
      <w:pPr>
        <w:widowControl/>
        <w:jc w:val="left"/>
        <w:rPr>
          <w:rFonts w:ascii="黑体" w:eastAsia="黑体"/>
          <w:sz w:val="32"/>
        </w:rPr>
      </w:pPr>
    </w:p>
    <w:p w14:paraId="02B91CD8" w14:textId="3B34008B" w:rsidR="00215BE5" w:rsidRPr="00FD4355" w:rsidRDefault="00215BE5" w:rsidP="00195514">
      <w:pPr>
        <w:spacing w:beforeLines="50" w:before="156" w:afterLines="50" w:after="156"/>
        <w:jc w:val="left"/>
        <w:rPr>
          <w:rFonts w:ascii="黑体" w:eastAsia="黑体"/>
          <w:sz w:val="32"/>
        </w:rPr>
      </w:pPr>
      <w:r w:rsidRPr="00FD4355">
        <w:rPr>
          <w:rFonts w:ascii="黑体" w:eastAsia="黑体"/>
          <w:sz w:val="32"/>
        </w:rPr>
        <w:br w:type="page"/>
      </w:r>
      <w:r w:rsidRPr="00FD4355">
        <w:rPr>
          <w:rFonts w:ascii="黑体" w:eastAsia="黑体" w:hint="eastAsia"/>
          <w:sz w:val="32"/>
        </w:rPr>
        <w:lastRenderedPageBreak/>
        <w:t>一、项目</w:t>
      </w:r>
      <w:r w:rsidR="00195514" w:rsidRPr="00FD4355">
        <w:rPr>
          <w:rFonts w:ascii="黑体" w:eastAsia="黑体" w:hint="eastAsia"/>
          <w:sz w:val="32"/>
        </w:rPr>
        <w:t>背景</w:t>
      </w:r>
    </w:p>
    <w:p w14:paraId="140D63DF" w14:textId="77777777" w:rsidR="00FB4E63" w:rsidRPr="00FD4355" w:rsidRDefault="00FB4E63" w:rsidP="006F723C">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2019年7月，自然资源部印发了《自然资源部办公厅关于开展国土空间规划“一张图”建设和现状评估工作的通知》（〔2019〕38号），要求建设从国家到市县级的国土空间规划“一张图”实施监督信息系统，未完成系统建设的市县不得先行报批国土空间总体规划，其中，“国土空间规划成果审查与管理”是系统重要功能之一。</w:t>
      </w:r>
    </w:p>
    <w:p w14:paraId="1EDB40E6" w14:textId="60BD2140" w:rsidR="00FB4E63" w:rsidRPr="00FD4355" w:rsidRDefault="00FB4E63" w:rsidP="006F723C">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为加快推进“一张图”信息系统建设，2019年10月，深圳市规划和自然资源局制定了《深圳市国土空间规划“一张图”实施监督信息系统建设推进方案》（以下称“推进方案”），明确开展国土空间分区规划成果审查与管理试点工作。按照《推进方案》工作部署，结合分区规划编制、成果汇交、成果质检、成果审查等工作要求，特开展“国土空间分区规划在线编制审查系统”（以下简称“系统”）建设工作。</w:t>
      </w:r>
    </w:p>
    <w:p w14:paraId="4C901042" w14:textId="3965E833" w:rsidR="00292B8C" w:rsidRPr="00FD4355" w:rsidRDefault="00FB4E63" w:rsidP="006F723C">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项目中的系统开发建设部分技术难度高、专业性强，亟需有经验的团队予以协助配合，</w:t>
      </w:r>
      <w:r w:rsidR="00AA33BC" w:rsidRPr="00FD4355">
        <w:rPr>
          <w:rFonts w:ascii="仿宋" w:eastAsia="仿宋" w:hAnsi="仿宋" w:cs="仿宋_GB2312" w:hint="eastAsia"/>
          <w:sz w:val="30"/>
          <w:szCs w:val="30"/>
        </w:rPr>
        <w:t>因此</w:t>
      </w:r>
      <w:r w:rsidR="00292B8C" w:rsidRPr="00FD4355">
        <w:rPr>
          <w:rFonts w:ascii="仿宋" w:eastAsia="仿宋" w:hAnsi="仿宋" w:cs="仿宋_GB2312" w:hint="eastAsia"/>
          <w:sz w:val="30"/>
          <w:szCs w:val="30"/>
        </w:rPr>
        <w:t>，开展</w:t>
      </w:r>
      <w:r w:rsidR="00285B62" w:rsidRPr="00FD4355">
        <w:rPr>
          <w:rFonts w:ascii="仿宋" w:eastAsia="仿宋" w:hAnsi="仿宋" w:cs="仿宋_GB2312" w:hint="eastAsia"/>
          <w:sz w:val="30"/>
          <w:szCs w:val="30"/>
        </w:rPr>
        <w:t>此次</w:t>
      </w:r>
      <w:r w:rsidR="00AA33BC" w:rsidRPr="00FD4355">
        <w:rPr>
          <w:rFonts w:ascii="仿宋" w:eastAsia="仿宋" w:hAnsi="仿宋" w:cs="仿宋_GB2312" w:hint="eastAsia"/>
          <w:sz w:val="30"/>
          <w:szCs w:val="30"/>
        </w:rPr>
        <w:t>《</w:t>
      </w:r>
      <w:r w:rsidRPr="00FD4355">
        <w:rPr>
          <w:rFonts w:ascii="仿宋" w:eastAsia="仿宋" w:hAnsi="仿宋" w:cs="仿宋_GB2312" w:hint="eastAsia"/>
          <w:sz w:val="30"/>
          <w:szCs w:val="30"/>
        </w:rPr>
        <w:t>深圳市国土空间分区规划在线编制审查系统建设</w:t>
      </w:r>
      <w:r w:rsidR="00AA33BC" w:rsidRPr="00FD4355">
        <w:rPr>
          <w:rFonts w:ascii="仿宋" w:eastAsia="仿宋" w:hAnsi="仿宋" w:cs="仿宋_GB2312" w:hint="eastAsia"/>
          <w:sz w:val="30"/>
          <w:szCs w:val="30"/>
        </w:rPr>
        <w:t>》</w:t>
      </w:r>
      <w:r w:rsidR="00285B62" w:rsidRPr="00FD4355">
        <w:rPr>
          <w:rFonts w:ascii="仿宋" w:eastAsia="仿宋" w:hAnsi="仿宋" w:cs="仿宋_GB2312" w:hint="eastAsia"/>
          <w:sz w:val="30"/>
          <w:szCs w:val="30"/>
        </w:rPr>
        <w:t>项目</w:t>
      </w:r>
      <w:r w:rsidR="007E61EF" w:rsidRPr="00FD4355">
        <w:rPr>
          <w:rFonts w:ascii="仿宋" w:eastAsia="仿宋" w:hAnsi="仿宋" w:cs="仿宋_GB2312" w:hint="eastAsia"/>
          <w:sz w:val="30"/>
          <w:szCs w:val="30"/>
        </w:rPr>
        <w:t>招标</w:t>
      </w:r>
      <w:r w:rsidR="00292B8C" w:rsidRPr="00FD4355">
        <w:rPr>
          <w:rFonts w:ascii="仿宋" w:eastAsia="仿宋" w:hAnsi="仿宋" w:cs="仿宋_GB2312" w:hint="eastAsia"/>
          <w:sz w:val="30"/>
          <w:szCs w:val="30"/>
        </w:rPr>
        <w:t>工作。</w:t>
      </w:r>
    </w:p>
    <w:p w14:paraId="4DCC9C80" w14:textId="4C2F45AD" w:rsidR="00215BE5" w:rsidRPr="00FD4355" w:rsidRDefault="00215BE5" w:rsidP="00964F63">
      <w:pPr>
        <w:spacing w:beforeLines="50" w:before="156" w:afterLines="50" w:after="156"/>
        <w:rPr>
          <w:rFonts w:ascii="黑体" w:eastAsia="黑体"/>
          <w:sz w:val="32"/>
        </w:rPr>
      </w:pPr>
      <w:r w:rsidRPr="00FD4355">
        <w:rPr>
          <w:rFonts w:ascii="黑体" w:eastAsia="黑体" w:hint="eastAsia"/>
          <w:sz w:val="32"/>
        </w:rPr>
        <w:t>二、项目</w:t>
      </w:r>
      <w:r w:rsidR="00195514" w:rsidRPr="00FD4355">
        <w:rPr>
          <w:rFonts w:ascii="黑体" w:eastAsia="黑体" w:hint="eastAsia"/>
          <w:sz w:val="32"/>
        </w:rPr>
        <w:t>要求</w:t>
      </w:r>
    </w:p>
    <w:p w14:paraId="1AE7AFF3" w14:textId="056D36A4" w:rsidR="00CF2A16" w:rsidRPr="00FD4355" w:rsidRDefault="00CF2A16" w:rsidP="00964F63">
      <w:pPr>
        <w:pStyle w:val="a3"/>
        <w:numPr>
          <w:ilvl w:val="0"/>
          <w:numId w:val="5"/>
        </w:numPr>
        <w:rPr>
          <w:rFonts w:ascii="仿宋" w:eastAsia="仿宋" w:hAnsi="仿宋"/>
          <w:b/>
          <w:sz w:val="30"/>
          <w:szCs w:val="30"/>
        </w:rPr>
      </w:pPr>
      <w:r w:rsidRPr="00FD4355">
        <w:rPr>
          <w:rFonts w:ascii="仿宋" w:eastAsia="仿宋" w:hAnsi="仿宋" w:hint="eastAsia"/>
          <w:b/>
          <w:sz w:val="30"/>
          <w:szCs w:val="30"/>
        </w:rPr>
        <w:t>工作范围</w:t>
      </w:r>
    </w:p>
    <w:p w14:paraId="49D5DBD6" w14:textId="32F645A1" w:rsidR="00CF2A16" w:rsidRPr="00FD4355" w:rsidRDefault="00CF2A16" w:rsidP="00964F63">
      <w:pPr>
        <w:spacing w:line="360" w:lineRule="auto"/>
        <w:ind w:firstLineChars="200" w:firstLine="600"/>
        <w:rPr>
          <w:rFonts w:ascii="仿宋" w:eastAsia="仿宋" w:hAnsi="仿宋"/>
          <w:b/>
          <w:sz w:val="30"/>
          <w:szCs w:val="30"/>
        </w:rPr>
      </w:pPr>
      <w:r w:rsidRPr="00FD4355">
        <w:rPr>
          <w:rFonts w:ascii="仿宋" w:eastAsia="仿宋" w:hAnsi="仿宋" w:cs="仿宋_GB2312" w:hint="eastAsia"/>
          <w:sz w:val="30"/>
          <w:szCs w:val="30"/>
        </w:rPr>
        <w:t>深圳市全域（不含深</w:t>
      </w:r>
      <w:proofErr w:type="gramStart"/>
      <w:r w:rsidRPr="00FD4355">
        <w:rPr>
          <w:rFonts w:ascii="仿宋" w:eastAsia="仿宋" w:hAnsi="仿宋" w:cs="仿宋_GB2312" w:hint="eastAsia"/>
          <w:sz w:val="30"/>
          <w:szCs w:val="30"/>
        </w:rPr>
        <w:t>汕</w:t>
      </w:r>
      <w:proofErr w:type="gramEnd"/>
      <w:r w:rsidRPr="00FD4355">
        <w:rPr>
          <w:rFonts w:ascii="仿宋" w:eastAsia="仿宋" w:hAnsi="仿宋" w:cs="仿宋_GB2312" w:hint="eastAsia"/>
          <w:sz w:val="30"/>
          <w:szCs w:val="30"/>
        </w:rPr>
        <w:t>合作区）。</w:t>
      </w:r>
    </w:p>
    <w:p w14:paraId="41FB458B" w14:textId="452E43B1" w:rsidR="00215BE5" w:rsidRPr="00FD4355" w:rsidRDefault="00195514" w:rsidP="00964F63">
      <w:pPr>
        <w:pStyle w:val="a3"/>
        <w:numPr>
          <w:ilvl w:val="0"/>
          <w:numId w:val="5"/>
        </w:numPr>
        <w:rPr>
          <w:rFonts w:ascii="仿宋" w:eastAsia="仿宋" w:hAnsi="仿宋"/>
          <w:b/>
          <w:sz w:val="30"/>
          <w:szCs w:val="30"/>
        </w:rPr>
      </w:pPr>
      <w:r w:rsidRPr="00FD4355">
        <w:rPr>
          <w:rFonts w:ascii="仿宋" w:eastAsia="仿宋" w:hAnsi="仿宋" w:hint="eastAsia"/>
          <w:b/>
          <w:sz w:val="30"/>
          <w:szCs w:val="30"/>
        </w:rPr>
        <w:t>工作内容</w:t>
      </w:r>
    </w:p>
    <w:p w14:paraId="0755713F" w14:textId="2C7E859C" w:rsidR="00EE2A58" w:rsidRPr="00FD4355" w:rsidRDefault="00195514" w:rsidP="00964F63">
      <w:pPr>
        <w:spacing w:line="360" w:lineRule="auto"/>
        <w:ind w:firstLineChars="200" w:firstLine="602"/>
        <w:rPr>
          <w:rFonts w:ascii="仿宋" w:eastAsia="仿宋" w:hAnsi="仿宋" w:cs="仿宋_GB2312"/>
          <w:b/>
          <w:bCs/>
          <w:sz w:val="30"/>
          <w:szCs w:val="30"/>
        </w:rPr>
      </w:pPr>
      <w:r w:rsidRPr="00FD4355">
        <w:rPr>
          <w:rFonts w:ascii="仿宋" w:eastAsia="仿宋" w:hAnsi="仿宋" w:cs="仿宋_GB2312" w:hint="eastAsia"/>
          <w:b/>
          <w:bCs/>
          <w:sz w:val="30"/>
          <w:szCs w:val="30"/>
        </w:rPr>
        <w:lastRenderedPageBreak/>
        <w:t>1</w:t>
      </w:r>
      <w:r w:rsidR="00614949" w:rsidRPr="00FD4355">
        <w:rPr>
          <w:rFonts w:ascii="仿宋" w:eastAsia="仿宋" w:hAnsi="仿宋" w:cs="仿宋_GB2312" w:hint="eastAsia"/>
          <w:b/>
          <w:bCs/>
          <w:sz w:val="30"/>
          <w:szCs w:val="30"/>
        </w:rPr>
        <w:t>．</w:t>
      </w:r>
      <w:r w:rsidR="00FB4E63" w:rsidRPr="00FD4355">
        <w:rPr>
          <w:rFonts w:ascii="仿宋" w:eastAsia="仿宋" w:hAnsi="仿宋" w:cs="仿宋_GB2312" w:hint="eastAsia"/>
          <w:b/>
          <w:bCs/>
          <w:sz w:val="30"/>
          <w:szCs w:val="30"/>
        </w:rPr>
        <w:t>分区规划在线编制审查系统功能开发建设</w:t>
      </w:r>
    </w:p>
    <w:p w14:paraId="664B21DA" w14:textId="386B8E7D" w:rsidR="00FB4E63" w:rsidRPr="00FD4355" w:rsidRDefault="00FB4E63"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深圳市国土空间分区规划在线编制审查系统贯穿分区规划编制、质检、审查等三个阶段，主要建设功能如下：</w:t>
      </w:r>
    </w:p>
    <w:p w14:paraId="73E6285E" w14:textId="65F61EBD" w:rsidR="00EE2A58" w:rsidRPr="00FD4355" w:rsidRDefault="00FB4E63"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（1）分区规划底图底数管理与核查</w:t>
      </w:r>
    </w:p>
    <w:p w14:paraId="5FA79DF9" w14:textId="5F10AC53" w:rsidR="00EE2A58" w:rsidRPr="00FD4355" w:rsidRDefault="00FB4E63"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支持分区规划编制底图、底数等基础数据的浏览、检索、下载；支持分区规划底图及规划图件在线上传、浏览、下载；提供图形数据检查、图形拼接及融合功能，形成分区规划“一张底图”</w:t>
      </w:r>
      <w:r w:rsidR="00EE2A58" w:rsidRPr="00FD4355">
        <w:rPr>
          <w:rFonts w:ascii="仿宋" w:eastAsia="仿宋" w:hAnsi="仿宋" w:cs="仿宋_GB2312" w:hint="eastAsia"/>
          <w:sz w:val="30"/>
          <w:szCs w:val="30"/>
        </w:rPr>
        <w:t>。</w:t>
      </w:r>
    </w:p>
    <w:p w14:paraId="3C64552A" w14:textId="4724DB1E" w:rsidR="00EE2A58" w:rsidRPr="00FD4355" w:rsidRDefault="00FB4E63"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（2）分区规划指标在线分解与管控</w:t>
      </w:r>
    </w:p>
    <w:p w14:paraId="702401D3" w14:textId="1146287B" w:rsidR="00EE2A58" w:rsidRPr="00FD4355" w:rsidRDefault="00FB4E63"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支持分区规划指标在线下达、分区规划指标填报及指标</w:t>
      </w:r>
      <w:proofErr w:type="gramStart"/>
      <w:r w:rsidRPr="00FD4355">
        <w:rPr>
          <w:rFonts w:ascii="仿宋" w:eastAsia="仿宋" w:hAnsi="仿宋" w:cs="仿宋_GB2312" w:hint="eastAsia"/>
          <w:sz w:val="30"/>
          <w:szCs w:val="30"/>
        </w:rPr>
        <w:t>联动管</w:t>
      </w:r>
      <w:proofErr w:type="gramEnd"/>
      <w:r w:rsidRPr="00FD4355">
        <w:rPr>
          <w:rFonts w:ascii="仿宋" w:eastAsia="仿宋" w:hAnsi="仿宋" w:cs="仿宋_GB2312" w:hint="eastAsia"/>
          <w:sz w:val="30"/>
          <w:szCs w:val="30"/>
        </w:rPr>
        <w:t>控等业务需求</w:t>
      </w:r>
      <w:r w:rsidR="00EE2A58" w:rsidRPr="00FD4355">
        <w:rPr>
          <w:rFonts w:ascii="仿宋" w:eastAsia="仿宋" w:hAnsi="仿宋" w:cs="仿宋_GB2312" w:hint="eastAsia"/>
          <w:sz w:val="30"/>
          <w:szCs w:val="30"/>
        </w:rPr>
        <w:t>。</w:t>
      </w:r>
    </w:p>
    <w:p w14:paraId="11CD53B8" w14:textId="58C63A89" w:rsidR="00FB4E63" w:rsidRPr="00FD4355" w:rsidRDefault="00FB4E63"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（3）分区规划成果质检</w:t>
      </w:r>
    </w:p>
    <w:p w14:paraId="0D117BC9" w14:textId="70D5FA49" w:rsidR="00FB4E63" w:rsidRPr="00FD4355" w:rsidRDefault="00FB4E63"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对分区规划成果进行数据完整性检查、空间数据基本检查、空间属性数据标准符合性检查、空间图形数据检查、表格数据检查等，自动生成数据质检报告。</w:t>
      </w:r>
    </w:p>
    <w:p w14:paraId="05BC3BD8" w14:textId="75958DBB" w:rsidR="00FB4E63" w:rsidRPr="00FD4355" w:rsidRDefault="00FB4E63"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（4）分区规划成果内容核查</w:t>
      </w:r>
    </w:p>
    <w:p w14:paraId="21508BD0" w14:textId="5B0C0C31" w:rsidR="00FB4E63" w:rsidRPr="00FD4355" w:rsidRDefault="00FB4E63"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文本内容表达规范性检查、图文一致性检查、指标符合性检查、规划内容落实检查、名录一致性检查、位置一致性检查、边界一致性检查，自动生成规划内容检查报告。</w:t>
      </w:r>
    </w:p>
    <w:p w14:paraId="2A1062D6" w14:textId="69209FB4" w:rsidR="00FB4E63" w:rsidRPr="00FD4355" w:rsidRDefault="00FB4E63"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（5）分区规划成果综合评价</w:t>
      </w:r>
    </w:p>
    <w:p w14:paraId="4B8BACB5" w14:textId="403006B6" w:rsidR="00FB4E63" w:rsidRPr="00FD4355" w:rsidRDefault="00FB4E63"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规划布局合理性评价、规划布局合</w:t>
      </w:r>
      <w:proofErr w:type="gramStart"/>
      <w:r w:rsidRPr="00FD4355">
        <w:rPr>
          <w:rFonts w:ascii="仿宋" w:eastAsia="仿宋" w:hAnsi="仿宋" w:cs="仿宋_GB2312" w:hint="eastAsia"/>
          <w:sz w:val="30"/>
          <w:szCs w:val="30"/>
        </w:rPr>
        <w:t>规</w:t>
      </w:r>
      <w:proofErr w:type="gramEnd"/>
      <w:r w:rsidRPr="00FD4355">
        <w:rPr>
          <w:rFonts w:ascii="仿宋" w:eastAsia="仿宋" w:hAnsi="仿宋" w:cs="仿宋_GB2312" w:hint="eastAsia"/>
          <w:sz w:val="30"/>
          <w:szCs w:val="30"/>
        </w:rPr>
        <w:t>性评价、规划成果完整性评价、规划成果整体性评价、自动生成规划成果综合评价报告。</w:t>
      </w:r>
    </w:p>
    <w:p w14:paraId="3066E620" w14:textId="47714F36" w:rsidR="00EE2A58" w:rsidRPr="00FD4355" w:rsidRDefault="00195514" w:rsidP="00964F63">
      <w:pPr>
        <w:spacing w:line="360" w:lineRule="auto"/>
        <w:ind w:firstLineChars="200" w:firstLine="602"/>
        <w:rPr>
          <w:rFonts w:ascii="仿宋" w:eastAsia="仿宋" w:hAnsi="仿宋" w:cs="仿宋_GB2312"/>
          <w:b/>
          <w:bCs/>
          <w:sz w:val="30"/>
          <w:szCs w:val="30"/>
        </w:rPr>
      </w:pPr>
      <w:r w:rsidRPr="00FD4355">
        <w:rPr>
          <w:rFonts w:ascii="仿宋" w:eastAsia="仿宋" w:hAnsi="仿宋" w:cs="仿宋_GB2312" w:hint="eastAsia"/>
          <w:b/>
          <w:bCs/>
          <w:sz w:val="30"/>
          <w:szCs w:val="30"/>
        </w:rPr>
        <w:t>2</w:t>
      </w:r>
      <w:r w:rsidR="00614949" w:rsidRPr="00FD4355">
        <w:rPr>
          <w:rFonts w:ascii="仿宋" w:eastAsia="仿宋" w:hAnsi="仿宋" w:cs="仿宋_GB2312" w:hint="eastAsia"/>
          <w:b/>
          <w:bCs/>
          <w:sz w:val="30"/>
          <w:szCs w:val="30"/>
        </w:rPr>
        <w:t>．</w:t>
      </w:r>
      <w:r w:rsidR="00FB4E63" w:rsidRPr="00FD4355">
        <w:rPr>
          <w:rFonts w:ascii="仿宋" w:eastAsia="仿宋" w:hAnsi="仿宋" w:cs="仿宋_GB2312" w:hint="eastAsia"/>
          <w:b/>
          <w:bCs/>
          <w:sz w:val="30"/>
          <w:szCs w:val="30"/>
        </w:rPr>
        <w:t>分区规划在线编制审查系统功能模块改造</w:t>
      </w:r>
    </w:p>
    <w:p w14:paraId="2244E667" w14:textId="3BC141AE" w:rsidR="00EE2A58" w:rsidRPr="00FD4355" w:rsidRDefault="00FB4E63"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lastRenderedPageBreak/>
        <w:t>上述第（3）条“分区规划成果质检”，无需重新开发建设相应功能模块，可结合分区规划成果汇交和质检要求，在已有的国土空间规划通用质检工具基础上改造优化，以支撑分区规划成果质检工作</w:t>
      </w:r>
      <w:r w:rsidR="00EE2A58" w:rsidRPr="00FD4355">
        <w:rPr>
          <w:rFonts w:ascii="仿宋" w:eastAsia="仿宋" w:hAnsi="仿宋" w:cs="仿宋_GB2312" w:hint="eastAsia"/>
          <w:sz w:val="30"/>
          <w:szCs w:val="30"/>
        </w:rPr>
        <w:t>。</w:t>
      </w:r>
    </w:p>
    <w:p w14:paraId="1A4AFF41" w14:textId="305B7928" w:rsidR="00EE2A58" w:rsidRPr="00FD4355" w:rsidRDefault="00195514" w:rsidP="00964F63">
      <w:pPr>
        <w:spacing w:line="360" w:lineRule="auto"/>
        <w:ind w:firstLineChars="200" w:firstLine="602"/>
        <w:rPr>
          <w:rFonts w:ascii="仿宋" w:eastAsia="仿宋" w:hAnsi="仿宋" w:cs="仿宋_GB2312"/>
          <w:b/>
          <w:bCs/>
          <w:sz w:val="30"/>
          <w:szCs w:val="30"/>
        </w:rPr>
      </w:pPr>
      <w:r w:rsidRPr="00FD4355">
        <w:rPr>
          <w:rFonts w:ascii="仿宋" w:eastAsia="仿宋" w:hAnsi="仿宋" w:cs="仿宋_GB2312" w:hint="eastAsia"/>
          <w:b/>
          <w:bCs/>
          <w:sz w:val="30"/>
          <w:szCs w:val="30"/>
        </w:rPr>
        <w:t>3</w:t>
      </w:r>
      <w:r w:rsidR="00614949" w:rsidRPr="00FD4355">
        <w:rPr>
          <w:rFonts w:ascii="仿宋" w:eastAsia="仿宋" w:hAnsi="仿宋" w:cs="仿宋_GB2312" w:hint="eastAsia"/>
          <w:b/>
          <w:bCs/>
          <w:sz w:val="30"/>
          <w:szCs w:val="30"/>
        </w:rPr>
        <w:t>．</w:t>
      </w:r>
      <w:r w:rsidR="00FB4E63" w:rsidRPr="00FD4355">
        <w:rPr>
          <w:rFonts w:ascii="仿宋" w:eastAsia="仿宋" w:hAnsi="仿宋" w:cs="仿宋_GB2312" w:hint="eastAsia"/>
          <w:b/>
          <w:bCs/>
          <w:sz w:val="30"/>
          <w:szCs w:val="30"/>
        </w:rPr>
        <w:t>分区规划在线编制审查系统集成</w:t>
      </w:r>
    </w:p>
    <w:p w14:paraId="668FB878" w14:textId="0BE79E21" w:rsidR="00CD2EAD" w:rsidRPr="00FD4355" w:rsidRDefault="00FB4E63"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完成建设的分区规划在线编制审查系统，需完成安全扫描，按《深圳市国土空间规划“一张图”实施监督信息系统开发和集成技术要求》，集成至深圳市国土空间规划“一张图”实施监督信息系统</w:t>
      </w:r>
      <w:r w:rsidR="00EE2A58" w:rsidRPr="00FD4355">
        <w:rPr>
          <w:rFonts w:ascii="仿宋" w:eastAsia="仿宋" w:hAnsi="仿宋" w:cs="仿宋_GB2312" w:hint="eastAsia"/>
          <w:sz w:val="30"/>
          <w:szCs w:val="30"/>
        </w:rPr>
        <w:t>。</w:t>
      </w:r>
    </w:p>
    <w:p w14:paraId="320196FD" w14:textId="1B89ECC4" w:rsidR="00CD2EAD" w:rsidRPr="00FD4355" w:rsidRDefault="00CD2EAD" w:rsidP="00964F63">
      <w:pPr>
        <w:pStyle w:val="a3"/>
        <w:numPr>
          <w:ilvl w:val="0"/>
          <w:numId w:val="5"/>
        </w:numPr>
        <w:rPr>
          <w:rFonts w:ascii="仿宋" w:eastAsia="仿宋" w:hAnsi="仿宋"/>
          <w:b/>
          <w:sz w:val="30"/>
          <w:szCs w:val="30"/>
        </w:rPr>
      </w:pPr>
      <w:r w:rsidRPr="00FD4355">
        <w:rPr>
          <w:rFonts w:ascii="仿宋" w:eastAsia="仿宋" w:hAnsi="仿宋" w:hint="eastAsia"/>
          <w:b/>
          <w:sz w:val="30"/>
          <w:szCs w:val="30"/>
        </w:rPr>
        <w:t>质量要求</w:t>
      </w:r>
    </w:p>
    <w:p w14:paraId="020A232F" w14:textId="103744AC" w:rsidR="00CD2EAD" w:rsidRPr="00FD4355" w:rsidRDefault="00614949"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1</w:t>
      </w:r>
      <w:r w:rsidRPr="00FD4355">
        <w:rPr>
          <w:rFonts w:ascii="仿宋" w:eastAsia="仿宋" w:hAnsi="仿宋" w:cs="仿宋_GB2312"/>
          <w:sz w:val="30"/>
          <w:szCs w:val="30"/>
        </w:rPr>
        <w:t>.</w:t>
      </w:r>
      <w:r w:rsidR="00F66DC8" w:rsidRPr="00FD4355">
        <w:rPr>
          <w:rFonts w:hint="eastAsia"/>
        </w:rPr>
        <w:t xml:space="preserve"> </w:t>
      </w:r>
      <w:r w:rsidR="00F66DC8" w:rsidRPr="00FD4355">
        <w:rPr>
          <w:rFonts w:ascii="仿宋" w:eastAsia="仿宋" w:hAnsi="仿宋" w:cs="仿宋_GB2312" w:hint="eastAsia"/>
          <w:sz w:val="30"/>
          <w:szCs w:val="30"/>
        </w:rPr>
        <w:t>系统开发工作须在市规划和自然资源局提供的统一的基础平台上进行，技术上须满足市规划和自然资源局《软件产品开发技术要求》有关规定</w:t>
      </w:r>
      <w:r w:rsidR="00CD2EAD" w:rsidRPr="00FD4355">
        <w:rPr>
          <w:rFonts w:ascii="仿宋" w:eastAsia="仿宋" w:hAnsi="仿宋" w:cs="仿宋_GB2312" w:hint="eastAsia"/>
          <w:sz w:val="30"/>
          <w:szCs w:val="30"/>
        </w:rPr>
        <w:t>。</w:t>
      </w:r>
    </w:p>
    <w:p w14:paraId="59F4692F" w14:textId="56DDAA65" w:rsidR="00CD2EAD" w:rsidRPr="00FD4355" w:rsidRDefault="00614949"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2</w:t>
      </w:r>
      <w:r w:rsidRPr="00FD4355">
        <w:rPr>
          <w:rFonts w:ascii="仿宋" w:eastAsia="仿宋" w:hAnsi="仿宋" w:cs="仿宋_GB2312"/>
          <w:sz w:val="30"/>
          <w:szCs w:val="30"/>
        </w:rPr>
        <w:t>.</w:t>
      </w:r>
      <w:r w:rsidR="00F66DC8" w:rsidRPr="00FD4355">
        <w:rPr>
          <w:rFonts w:hint="eastAsia"/>
        </w:rPr>
        <w:t xml:space="preserve"> </w:t>
      </w:r>
      <w:r w:rsidR="00F66DC8" w:rsidRPr="00FD4355">
        <w:rPr>
          <w:rFonts w:ascii="仿宋" w:eastAsia="仿宋" w:hAnsi="仿宋" w:cs="仿宋_GB2312" w:hint="eastAsia"/>
          <w:sz w:val="30"/>
          <w:szCs w:val="30"/>
        </w:rPr>
        <w:t>系统能够支撑分区规划底图底数管理与核查、指标在线分解与管控、成果质检、成果内容核查、成果综合评价等业务需求</w:t>
      </w:r>
      <w:r w:rsidR="00CD2EAD" w:rsidRPr="00FD4355">
        <w:rPr>
          <w:rFonts w:ascii="仿宋" w:eastAsia="仿宋" w:hAnsi="仿宋" w:cs="仿宋_GB2312" w:hint="eastAsia"/>
          <w:sz w:val="30"/>
          <w:szCs w:val="30"/>
        </w:rPr>
        <w:t>。</w:t>
      </w:r>
    </w:p>
    <w:p w14:paraId="1074293D" w14:textId="57AEA77F" w:rsidR="00CD2EAD" w:rsidRPr="00FD4355" w:rsidRDefault="00614949"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3</w:t>
      </w:r>
      <w:r w:rsidRPr="00FD4355">
        <w:rPr>
          <w:rFonts w:ascii="仿宋" w:eastAsia="仿宋" w:hAnsi="仿宋" w:cs="仿宋_GB2312"/>
          <w:sz w:val="30"/>
          <w:szCs w:val="30"/>
        </w:rPr>
        <w:t>.</w:t>
      </w:r>
      <w:r w:rsidR="00F66DC8" w:rsidRPr="00FD4355">
        <w:rPr>
          <w:rFonts w:hint="eastAsia"/>
        </w:rPr>
        <w:t xml:space="preserve"> </w:t>
      </w:r>
      <w:r w:rsidR="00F66DC8" w:rsidRPr="00FD4355">
        <w:rPr>
          <w:rFonts w:ascii="仿宋" w:eastAsia="仿宋" w:hAnsi="仿宋" w:cs="仿宋_GB2312" w:hint="eastAsia"/>
          <w:sz w:val="30"/>
          <w:szCs w:val="30"/>
        </w:rPr>
        <w:t>系统集成进深圳市国土空间规划“一张图”实施监督信息系统后，可满足市规划和自然资源局的验收要求</w:t>
      </w:r>
      <w:r w:rsidR="00CD2EAD" w:rsidRPr="00FD4355">
        <w:rPr>
          <w:rFonts w:ascii="仿宋" w:eastAsia="仿宋" w:hAnsi="仿宋" w:cs="仿宋_GB2312" w:hint="eastAsia"/>
          <w:sz w:val="30"/>
          <w:szCs w:val="30"/>
        </w:rPr>
        <w:t>。</w:t>
      </w:r>
    </w:p>
    <w:p w14:paraId="0D82F8CB" w14:textId="748F37AB" w:rsidR="001A0C49" w:rsidRPr="00FD4355" w:rsidRDefault="001A0C49" w:rsidP="00964F63">
      <w:pPr>
        <w:pStyle w:val="a3"/>
        <w:numPr>
          <w:ilvl w:val="0"/>
          <w:numId w:val="5"/>
        </w:numPr>
        <w:rPr>
          <w:rFonts w:ascii="仿宋" w:eastAsia="仿宋" w:hAnsi="仿宋"/>
          <w:b/>
          <w:sz w:val="30"/>
          <w:szCs w:val="30"/>
        </w:rPr>
      </w:pPr>
      <w:r w:rsidRPr="00FD4355">
        <w:rPr>
          <w:rFonts w:ascii="仿宋" w:eastAsia="仿宋" w:hAnsi="仿宋" w:hint="eastAsia"/>
          <w:b/>
          <w:sz w:val="30"/>
          <w:szCs w:val="30"/>
        </w:rPr>
        <w:t>成果内容</w:t>
      </w:r>
    </w:p>
    <w:p w14:paraId="28F75ADB" w14:textId="538F8095" w:rsidR="00F66DC8" w:rsidRPr="00FD4355" w:rsidRDefault="00F66DC8"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1</w:t>
      </w:r>
      <w:r w:rsidRPr="00FD4355">
        <w:rPr>
          <w:rFonts w:ascii="仿宋" w:eastAsia="仿宋" w:hAnsi="仿宋" w:cs="仿宋_GB2312"/>
          <w:sz w:val="30"/>
          <w:szCs w:val="30"/>
        </w:rPr>
        <w:t xml:space="preserve">. </w:t>
      </w:r>
      <w:r w:rsidRPr="00FD4355">
        <w:rPr>
          <w:rFonts w:ascii="仿宋" w:eastAsia="仿宋" w:hAnsi="仿宋" w:cs="仿宋_GB2312" w:hint="eastAsia"/>
          <w:sz w:val="30"/>
          <w:szCs w:val="30"/>
        </w:rPr>
        <w:t>分区规划在线编制审查系统源代码。</w:t>
      </w:r>
    </w:p>
    <w:p w14:paraId="34653F21" w14:textId="4344B191" w:rsidR="00F66DC8" w:rsidRPr="00FD4355" w:rsidRDefault="00F66DC8"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2</w:t>
      </w:r>
      <w:r w:rsidRPr="00FD4355">
        <w:rPr>
          <w:rFonts w:ascii="仿宋" w:eastAsia="仿宋" w:hAnsi="仿宋" w:cs="仿宋_GB2312"/>
          <w:sz w:val="30"/>
          <w:szCs w:val="30"/>
        </w:rPr>
        <w:t xml:space="preserve">. </w:t>
      </w:r>
      <w:r w:rsidRPr="00FD4355">
        <w:rPr>
          <w:rFonts w:ascii="仿宋" w:eastAsia="仿宋" w:hAnsi="仿宋" w:cs="仿宋_GB2312" w:hint="eastAsia"/>
          <w:sz w:val="30"/>
          <w:szCs w:val="30"/>
        </w:rPr>
        <w:t>分区规划在线编制审查系统目标运行程序。</w:t>
      </w:r>
    </w:p>
    <w:p w14:paraId="59399A06" w14:textId="6DC9219C" w:rsidR="00F66DC8" w:rsidRPr="00FD4355" w:rsidRDefault="00F66DC8"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3</w:t>
      </w:r>
      <w:r w:rsidRPr="00FD4355">
        <w:rPr>
          <w:rFonts w:ascii="仿宋" w:eastAsia="仿宋" w:hAnsi="仿宋" w:cs="仿宋_GB2312"/>
          <w:sz w:val="30"/>
          <w:szCs w:val="30"/>
        </w:rPr>
        <w:t xml:space="preserve">. </w:t>
      </w:r>
      <w:r w:rsidRPr="00FD4355">
        <w:rPr>
          <w:rFonts w:ascii="仿宋" w:eastAsia="仿宋" w:hAnsi="仿宋" w:cs="仿宋_GB2312" w:hint="eastAsia"/>
          <w:sz w:val="30"/>
          <w:szCs w:val="30"/>
        </w:rPr>
        <w:t>分区规划在线编制审查系统技术文档，包括需求规格说</w:t>
      </w:r>
      <w:r w:rsidRPr="00FD4355">
        <w:rPr>
          <w:rFonts w:ascii="仿宋" w:eastAsia="仿宋" w:hAnsi="仿宋" w:cs="仿宋_GB2312" w:hint="eastAsia"/>
          <w:sz w:val="30"/>
          <w:szCs w:val="30"/>
        </w:rPr>
        <w:lastRenderedPageBreak/>
        <w:t>明书、系统设计说明书、数据库设计文档、测试报告、安全测试报告、用户手册。</w:t>
      </w:r>
    </w:p>
    <w:p w14:paraId="2AFBE292" w14:textId="77777777" w:rsidR="00CF2A16" w:rsidRPr="00FD4355" w:rsidRDefault="00CF2A16" w:rsidP="00964F63">
      <w:pPr>
        <w:pStyle w:val="a3"/>
        <w:numPr>
          <w:ilvl w:val="0"/>
          <w:numId w:val="5"/>
        </w:numPr>
        <w:rPr>
          <w:rFonts w:ascii="仿宋" w:eastAsia="仿宋" w:hAnsi="仿宋"/>
          <w:b/>
          <w:sz w:val="30"/>
          <w:szCs w:val="30"/>
        </w:rPr>
      </w:pPr>
      <w:r w:rsidRPr="00FD4355">
        <w:rPr>
          <w:rFonts w:ascii="仿宋" w:eastAsia="仿宋" w:hAnsi="仿宋" w:hint="eastAsia"/>
          <w:b/>
          <w:sz w:val="30"/>
          <w:szCs w:val="30"/>
        </w:rPr>
        <w:t>计划进度</w:t>
      </w:r>
    </w:p>
    <w:p w14:paraId="1C2FD268" w14:textId="19C46074" w:rsidR="00CF2A16" w:rsidRPr="00FD4355" w:rsidRDefault="00CF2A16"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预计</w:t>
      </w:r>
      <w:r w:rsidR="000B61FB">
        <w:rPr>
          <w:rFonts w:ascii="仿宋" w:eastAsia="仿宋" w:hAnsi="仿宋" w:cs="仿宋_GB2312" w:hint="eastAsia"/>
          <w:sz w:val="30"/>
          <w:szCs w:val="30"/>
        </w:rPr>
        <w:t>项目</w:t>
      </w:r>
      <w:r w:rsidRPr="00FD4355">
        <w:rPr>
          <w:rFonts w:ascii="仿宋" w:eastAsia="仿宋" w:hAnsi="仿宋" w:cs="仿宋_GB2312" w:hint="eastAsia"/>
          <w:sz w:val="30"/>
          <w:szCs w:val="30"/>
        </w:rPr>
        <w:t>周期为</w:t>
      </w:r>
      <w:r w:rsidR="00261A5C">
        <w:rPr>
          <w:rFonts w:ascii="仿宋" w:eastAsia="仿宋" w:hAnsi="仿宋" w:cs="仿宋_GB2312" w:hint="eastAsia"/>
          <w:sz w:val="30"/>
          <w:szCs w:val="30"/>
        </w:rPr>
        <w:t>12</w:t>
      </w:r>
      <w:r w:rsidRPr="00FD4355">
        <w:rPr>
          <w:rFonts w:ascii="仿宋" w:eastAsia="仿宋" w:hAnsi="仿宋" w:cs="仿宋_GB2312" w:hint="eastAsia"/>
          <w:sz w:val="30"/>
          <w:szCs w:val="30"/>
        </w:rPr>
        <w:t>个月，包括需求梳理、原型设计、系统开发、成果验收。</w:t>
      </w:r>
    </w:p>
    <w:p w14:paraId="50ADDD1F" w14:textId="20FCDE9A" w:rsidR="00CF2A16" w:rsidRPr="00FD4355" w:rsidRDefault="00CF2A16" w:rsidP="00964F63">
      <w:pPr>
        <w:pStyle w:val="a3"/>
        <w:numPr>
          <w:ilvl w:val="0"/>
          <w:numId w:val="5"/>
        </w:numPr>
        <w:rPr>
          <w:rFonts w:ascii="仿宋" w:eastAsia="仿宋" w:hAnsi="仿宋"/>
          <w:b/>
          <w:sz w:val="30"/>
          <w:szCs w:val="30"/>
        </w:rPr>
      </w:pPr>
      <w:r w:rsidRPr="00FD4355">
        <w:rPr>
          <w:rFonts w:ascii="仿宋" w:eastAsia="仿宋" w:hAnsi="仿宋" w:hint="eastAsia"/>
          <w:b/>
          <w:sz w:val="30"/>
          <w:szCs w:val="30"/>
        </w:rPr>
        <w:t>人员配置</w:t>
      </w:r>
    </w:p>
    <w:p w14:paraId="1600E02C" w14:textId="57AAAF12" w:rsidR="00CF2A16" w:rsidRPr="00FD4355" w:rsidRDefault="00CF2A16"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1</w:t>
      </w:r>
      <w:r w:rsidRPr="00FD4355">
        <w:rPr>
          <w:rFonts w:ascii="仿宋" w:eastAsia="仿宋" w:hAnsi="仿宋" w:cs="仿宋_GB2312"/>
          <w:sz w:val="30"/>
          <w:szCs w:val="30"/>
        </w:rPr>
        <w:t xml:space="preserve">. </w:t>
      </w:r>
      <w:r w:rsidRPr="00FD4355">
        <w:rPr>
          <w:rFonts w:ascii="仿宋" w:eastAsia="仿宋" w:hAnsi="仿宋" w:cs="仿宋_GB2312" w:hint="eastAsia"/>
          <w:sz w:val="30"/>
          <w:szCs w:val="30"/>
        </w:rPr>
        <w:t>中标单位</w:t>
      </w:r>
      <w:r w:rsidR="00512508">
        <w:rPr>
          <w:rFonts w:ascii="仿宋" w:eastAsia="仿宋" w:hAnsi="仿宋" w:cs="仿宋_GB2312" w:hint="eastAsia"/>
          <w:sz w:val="30"/>
          <w:szCs w:val="30"/>
        </w:rPr>
        <w:t>需</w:t>
      </w:r>
      <w:r w:rsidRPr="00FD4355">
        <w:rPr>
          <w:rFonts w:ascii="仿宋" w:eastAsia="仿宋" w:hAnsi="仿宋" w:cs="仿宋_GB2312" w:hint="eastAsia"/>
          <w:sz w:val="30"/>
          <w:szCs w:val="30"/>
        </w:rPr>
        <w:t>有多年国土和规划信息平台建设经验，了解和熟悉国土和规划相关法律法规，近3年承担过国土或规划信息化的相关同类项目。</w:t>
      </w:r>
    </w:p>
    <w:p w14:paraId="3AA4A970" w14:textId="2067602F" w:rsidR="00CF2A16" w:rsidRPr="00FD4355" w:rsidRDefault="00CF2A16"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2</w:t>
      </w:r>
      <w:r w:rsidRPr="00FD4355">
        <w:rPr>
          <w:rFonts w:ascii="仿宋" w:eastAsia="仿宋" w:hAnsi="仿宋" w:cs="仿宋_GB2312"/>
          <w:sz w:val="30"/>
          <w:szCs w:val="30"/>
        </w:rPr>
        <w:t>.</w:t>
      </w:r>
      <w:r w:rsidRPr="00FD4355">
        <w:rPr>
          <w:rFonts w:ascii="仿宋" w:eastAsia="仿宋" w:hAnsi="仿宋" w:cs="仿宋_GB2312" w:hint="eastAsia"/>
          <w:sz w:val="30"/>
          <w:szCs w:val="30"/>
        </w:rPr>
        <w:t>中标单位必须独立设置项目组，有固定的项目负责人和联系人。</w:t>
      </w:r>
    </w:p>
    <w:p w14:paraId="5A050308" w14:textId="51B2A8F1" w:rsidR="00CF2A16" w:rsidRPr="00FD4355" w:rsidRDefault="00CF2A16"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3</w:t>
      </w:r>
      <w:r w:rsidRPr="00FD4355">
        <w:rPr>
          <w:rFonts w:ascii="仿宋" w:eastAsia="仿宋" w:hAnsi="仿宋" w:cs="仿宋_GB2312"/>
          <w:sz w:val="30"/>
          <w:szCs w:val="30"/>
        </w:rPr>
        <w:t xml:space="preserve">. </w:t>
      </w:r>
      <w:r w:rsidRPr="00FD4355">
        <w:rPr>
          <w:rFonts w:ascii="仿宋" w:eastAsia="仿宋" w:hAnsi="仿宋" w:cs="仿宋_GB2312" w:hint="eastAsia"/>
          <w:sz w:val="30"/>
          <w:szCs w:val="30"/>
        </w:rPr>
        <w:t>项目负责人需具备国土、规划或计算机专业背景，并具有5年以上国土规划行业信息化建设或管理研究经验。</w:t>
      </w:r>
    </w:p>
    <w:p w14:paraId="0D521F7A" w14:textId="5781F021" w:rsidR="00CF2A16" w:rsidRPr="00FD4355" w:rsidRDefault="00CF2A16"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4</w:t>
      </w:r>
      <w:r w:rsidRPr="00FD4355">
        <w:rPr>
          <w:rFonts w:ascii="仿宋" w:eastAsia="仿宋" w:hAnsi="仿宋" w:cs="仿宋_GB2312"/>
          <w:sz w:val="30"/>
          <w:szCs w:val="30"/>
        </w:rPr>
        <w:t xml:space="preserve">. </w:t>
      </w:r>
      <w:r w:rsidRPr="00FD4355">
        <w:rPr>
          <w:rFonts w:ascii="仿宋" w:eastAsia="仿宋" w:hAnsi="仿宋" w:cs="仿宋_GB2312" w:hint="eastAsia"/>
          <w:sz w:val="30"/>
          <w:szCs w:val="30"/>
        </w:rPr>
        <w:t>项目团队成员不能少于8人，业务分析、数据整理、系统架构等工程师至少各有1名，并具有同类信息化建设项目经验。项目成员职称、获奖、项目经验等相关情况将作为评分的重要因素。</w:t>
      </w:r>
    </w:p>
    <w:p w14:paraId="1FF482DA" w14:textId="6F056E76" w:rsidR="00CF2A16" w:rsidRPr="00FD4355" w:rsidRDefault="00CF2A16"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5</w:t>
      </w:r>
      <w:r w:rsidRPr="00FD4355">
        <w:rPr>
          <w:rFonts w:ascii="仿宋" w:eastAsia="仿宋" w:hAnsi="仿宋" w:cs="仿宋_GB2312"/>
          <w:sz w:val="30"/>
          <w:szCs w:val="30"/>
        </w:rPr>
        <w:t xml:space="preserve">. </w:t>
      </w:r>
      <w:r w:rsidRPr="00FD4355">
        <w:rPr>
          <w:rFonts w:ascii="仿宋" w:eastAsia="仿宋" w:hAnsi="仿宋" w:cs="仿宋_GB2312" w:hint="eastAsia"/>
          <w:sz w:val="30"/>
          <w:szCs w:val="30"/>
        </w:rPr>
        <w:t>中标方不得更换项目负责人，如不经采购单位同意擅自更换，则采购单位有权解除合同或根据情节对其处以5000元/次的罚款。</w:t>
      </w:r>
    </w:p>
    <w:p w14:paraId="535EC8A0" w14:textId="12B8A565" w:rsidR="00CD2EAD" w:rsidRPr="00FD4355" w:rsidRDefault="00CD2EAD" w:rsidP="00964F63">
      <w:pPr>
        <w:pStyle w:val="a3"/>
        <w:numPr>
          <w:ilvl w:val="0"/>
          <w:numId w:val="5"/>
        </w:numPr>
        <w:rPr>
          <w:rFonts w:ascii="仿宋" w:eastAsia="仿宋" w:hAnsi="仿宋"/>
          <w:b/>
          <w:sz w:val="30"/>
          <w:szCs w:val="30"/>
        </w:rPr>
      </w:pPr>
      <w:r w:rsidRPr="00FD4355">
        <w:rPr>
          <w:rFonts w:ascii="仿宋" w:eastAsia="仿宋" w:hAnsi="仿宋" w:hint="eastAsia"/>
          <w:b/>
          <w:sz w:val="30"/>
          <w:szCs w:val="30"/>
        </w:rPr>
        <w:t>成果验收</w:t>
      </w:r>
    </w:p>
    <w:p w14:paraId="1AB18F78" w14:textId="651308EC" w:rsidR="00F66DC8" w:rsidRPr="00FD4355" w:rsidRDefault="00F66DC8"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1. 成果以最终通过深圳市规划国土发展研究中心技术会验</w:t>
      </w:r>
      <w:r w:rsidRPr="00FD4355">
        <w:rPr>
          <w:rFonts w:ascii="仿宋" w:eastAsia="仿宋" w:hAnsi="仿宋" w:cs="仿宋_GB2312" w:hint="eastAsia"/>
          <w:sz w:val="30"/>
          <w:szCs w:val="30"/>
        </w:rPr>
        <w:lastRenderedPageBreak/>
        <w:t>收为准。</w:t>
      </w:r>
    </w:p>
    <w:p w14:paraId="5D6FAF2E" w14:textId="534B1166" w:rsidR="00F66DC8" w:rsidRPr="00FD4355" w:rsidRDefault="00F66DC8"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2</w:t>
      </w:r>
      <w:r w:rsidRPr="00FD4355">
        <w:rPr>
          <w:rFonts w:ascii="仿宋" w:eastAsia="仿宋" w:hAnsi="仿宋" w:cs="仿宋_GB2312"/>
          <w:sz w:val="30"/>
          <w:szCs w:val="30"/>
        </w:rPr>
        <w:t xml:space="preserve">. </w:t>
      </w:r>
      <w:r w:rsidRPr="00FD4355">
        <w:rPr>
          <w:rFonts w:ascii="仿宋" w:eastAsia="仿宋" w:hAnsi="仿宋" w:cs="仿宋_GB2312" w:hint="eastAsia"/>
          <w:sz w:val="30"/>
          <w:szCs w:val="30"/>
        </w:rPr>
        <w:t>开发单位需配合完成深圳市国土空间规划“一张图”实施监督信息系统验收工作。</w:t>
      </w:r>
    </w:p>
    <w:p w14:paraId="420A5C53" w14:textId="57AE49CC" w:rsidR="00CF2A16" w:rsidRPr="00FD4355" w:rsidRDefault="00CF2A16" w:rsidP="00964F63">
      <w:pPr>
        <w:pStyle w:val="a3"/>
        <w:numPr>
          <w:ilvl w:val="0"/>
          <w:numId w:val="5"/>
        </w:numPr>
        <w:rPr>
          <w:rFonts w:ascii="仿宋" w:eastAsia="仿宋" w:hAnsi="仿宋"/>
          <w:b/>
          <w:sz w:val="30"/>
          <w:szCs w:val="30"/>
        </w:rPr>
      </w:pPr>
      <w:r w:rsidRPr="00FD4355">
        <w:rPr>
          <w:rFonts w:ascii="仿宋" w:eastAsia="仿宋" w:hAnsi="仿宋" w:hint="eastAsia"/>
          <w:b/>
          <w:sz w:val="30"/>
          <w:szCs w:val="30"/>
        </w:rPr>
        <w:t>培训要求</w:t>
      </w:r>
    </w:p>
    <w:p w14:paraId="54520B19" w14:textId="062DC264" w:rsidR="00CF2A16" w:rsidRPr="00FD4355" w:rsidRDefault="00CF2A16"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中标单位应按采购人需求，对采购人的相关技术人员进行技术培训，使采购人能全面理解和掌握信息平台，确保项目实施。</w:t>
      </w:r>
    </w:p>
    <w:p w14:paraId="2AC7A389" w14:textId="7DE95692" w:rsidR="00A61B3A" w:rsidRPr="00FD4355" w:rsidRDefault="00A61B3A" w:rsidP="00964F63">
      <w:pPr>
        <w:pStyle w:val="a3"/>
        <w:numPr>
          <w:ilvl w:val="0"/>
          <w:numId w:val="5"/>
        </w:numPr>
        <w:rPr>
          <w:rFonts w:ascii="仿宋" w:eastAsia="仿宋" w:hAnsi="仿宋"/>
          <w:b/>
          <w:sz w:val="30"/>
          <w:szCs w:val="30"/>
        </w:rPr>
      </w:pPr>
      <w:r w:rsidRPr="00FD4355">
        <w:rPr>
          <w:rFonts w:ascii="仿宋" w:eastAsia="仿宋" w:hAnsi="仿宋" w:hint="eastAsia"/>
          <w:b/>
          <w:sz w:val="30"/>
          <w:szCs w:val="30"/>
        </w:rPr>
        <w:t>售后服务要求</w:t>
      </w:r>
    </w:p>
    <w:p w14:paraId="7031EBCC" w14:textId="12DD3922" w:rsidR="00A61B3A" w:rsidRPr="00FD4355" w:rsidRDefault="00A61B3A"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1</w:t>
      </w:r>
      <w:r w:rsidRPr="00FD4355">
        <w:rPr>
          <w:rFonts w:ascii="仿宋" w:eastAsia="仿宋" w:hAnsi="仿宋" w:cs="仿宋_GB2312"/>
          <w:sz w:val="30"/>
          <w:szCs w:val="30"/>
        </w:rPr>
        <w:t xml:space="preserve">. </w:t>
      </w:r>
      <w:r w:rsidRPr="00FD4355">
        <w:rPr>
          <w:rFonts w:ascii="仿宋" w:eastAsia="仿宋" w:hAnsi="仿宋" w:cs="仿宋_GB2312" w:hint="eastAsia"/>
          <w:sz w:val="30"/>
          <w:szCs w:val="30"/>
        </w:rPr>
        <w:t>售后服务要求，从项目成果验收之日起两年内免费提供售后服务，两年之后仍需继续提供售后服务，费用由双方协商确定。</w:t>
      </w:r>
    </w:p>
    <w:p w14:paraId="462FEF4A" w14:textId="583851EF" w:rsidR="00A61B3A" w:rsidRPr="00FD4355" w:rsidRDefault="00A61B3A"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2</w:t>
      </w:r>
      <w:r w:rsidRPr="00FD4355">
        <w:rPr>
          <w:rFonts w:ascii="仿宋" w:eastAsia="仿宋" w:hAnsi="仿宋" w:cs="仿宋_GB2312"/>
          <w:sz w:val="30"/>
          <w:szCs w:val="30"/>
        </w:rPr>
        <w:t xml:space="preserve">. </w:t>
      </w:r>
      <w:r w:rsidRPr="00FD4355">
        <w:rPr>
          <w:rFonts w:ascii="仿宋" w:eastAsia="仿宋" w:hAnsi="仿宋" w:cs="仿宋_GB2312" w:hint="eastAsia"/>
          <w:sz w:val="30"/>
          <w:szCs w:val="30"/>
        </w:rPr>
        <w:t>提交售后服务承诺书，并加盖供应商的单位公章。</w:t>
      </w:r>
    </w:p>
    <w:p w14:paraId="37FBBF3A" w14:textId="2A84DF40" w:rsidR="00A61B3A" w:rsidRPr="00FD4355" w:rsidRDefault="00A61B3A"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3</w:t>
      </w:r>
      <w:r w:rsidRPr="00FD4355">
        <w:rPr>
          <w:rFonts w:ascii="仿宋" w:eastAsia="仿宋" w:hAnsi="仿宋" w:cs="仿宋_GB2312"/>
          <w:sz w:val="30"/>
          <w:szCs w:val="30"/>
        </w:rPr>
        <w:t xml:space="preserve">. </w:t>
      </w:r>
      <w:r w:rsidRPr="00FD4355">
        <w:rPr>
          <w:rFonts w:ascii="仿宋" w:eastAsia="仿宋" w:hAnsi="仿宋" w:cs="仿宋_GB2312" w:hint="eastAsia"/>
          <w:sz w:val="30"/>
          <w:szCs w:val="30"/>
        </w:rPr>
        <w:t>在售后服务期限内提供相关咨询、协调、项目审查和报告更新等技术支持。</w:t>
      </w:r>
    </w:p>
    <w:p w14:paraId="7BAB14C0" w14:textId="6D982B17" w:rsidR="00A61B3A" w:rsidRPr="00FD4355" w:rsidRDefault="00A61B3A"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4</w:t>
      </w:r>
      <w:r w:rsidRPr="00FD4355">
        <w:rPr>
          <w:rFonts w:ascii="仿宋" w:eastAsia="仿宋" w:hAnsi="仿宋" w:cs="仿宋_GB2312"/>
          <w:sz w:val="30"/>
          <w:szCs w:val="30"/>
        </w:rPr>
        <w:t xml:space="preserve">. </w:t>
      </w:r>
      <w:r w:rsidRPr="00FD4355">
        <w:rPr>
          <w:rFonts w:ascii="仿宋" w:eastAsia="仿宋" w:hAnsi="仿宋" w:cs="仿宋_GB2312" w:hint="eastAsia"/>
          <w:sz w:val="30"/>
          <w:szCs w:val="30"/>
        </w:rPr>
        <w:t>安排专人负责售后技术支持，并提供其联系手机、电话、传真、email；如人员需要调整应及时通知采购人，反馈的问题必须在24小时之内给予响应。</w:t>
      </w:r>
    </w:p>
    <w:p w14:paraId="151A2E5D" w14:textId="482767D8" w:rsidR="00CD2EAD" w:rsidRPr="00FD4355" w:rsidRDefault="00CD2EAD" w:rsidP="00964F63">
      <w:pPr>
        <w:pStyle w:val="a3"/>
        <w:numPr>
          <w:ilvl w:val="0"/>
          <w:numId w:val="5"/>
        </w:numPr>
        <w:rPr>
          <w:rFonts w:ascii="仿宋" w:eastAsia="仿宋" w:hAnsi="仿宋"/>
          <w:b/>
          <w:sz w:val="30"/>
          <w:szCs w:val="30"/>
        </w:rPr>
      </w:pPr>
      <w:r w:rsidRPr="00FD4355">
        <w:rPr>
          <w:rFonts w:ascii="仿宋" w:eastAsia="仿宋" w:hAnsi="仿宋" w:hint="eastAsia"/>
          <w:b/>
          <w:sz w:val="30"/>
          <w:szCs w:val="30"/>
        </w:rPr>
        <w:t>保密要求</w:t>
      </w:r>
    </w:p>
    <w:p w14:paraId="2871634E" w14:textId="47860691" w:rsidR="00CD2EAD" w:rsidRPr="00FD4355" w:rsidRDefault="00CD2EAD" w:rsidP="00964F63">
      <w:pPr>
        <w:ind w:firstLineChars="200" w:firstLine="600"/>
        <w:rPr>
          <w:rFonts w:ascii="仿宋" w:eastAsia="仿宋" w:hAnsi="仿宋"/>
          <w:bCs/>
          <w:sz w:val="30"/>
          <w:szCs w:val="30"/>
        </w:rPr>
      </w:pPr>
      <w:r w:rsidRPr="00FD4355">
        <w:rPr>
          <w:rFonts w:ascii="仿宋" w:eastAsia="仿宋" w:hAnsi="仿宋" w:hint="eastAsia"/>
          <w:bCs/>
          <w:sz w:val="30"/>
          <w:szCs w:val="30"/>
        </w:rPr>
        <w:t>乙方须以保密方式处理双方直接或间接提供的任何资料，以及因本项目调查工作所直接或间接取得、处理或接触的任何其他资料。未经甲方同意，不得向第三方透露任何有关项目的内容，或公开任何项目中间成果或最终成果。</w:t>
      </w:r>
    </w:p>
    <w:p w14:paraId="09796876" w14:textId="1A08C844" w:rsidR="00614949" w:rsidRPr="00FD4355" w:rsidRDefault="001A0C49" w:rsidP="00964F63">
      <w:pPr>
        <w:rPr>
          <w:rFonts w:ascii="黑体" w:eastAsia="黑体"/>
          <w:sz w:val="32"/>
        </w:rPr>
      </w:pPr>
      <w:r w:rsidRPr="00FD4355">
        <w:rPr>
          <w:rFonts w:ascii="黑体" w:eastAsia="黑体" w:hint="eastAsia"/>
          <w:sz w:val="32"/>
        </w:rPr>
        <w:t>三</w:t>
      </w:r>
      <w:r w:rsidR="00614949" w:rsidRPr="00FD4355">
        <w:rPr>
          <w:rFonts w:ascii="黑体" w:eastAsia="黑体" w:hint="eastAsia"/>
          <w:sz w:val="32"/>
        </w:rPr>
        <w:t>、商务需求</w:t>
      </w:r>
    </w:p>
    <w:p w14:paraId="5DF79D1C" w14:textId="696D9A58" w:rsidR="001A0C49" w:rsidRPr="00FD4355" w:rsidRDefault="001A0C49" w:rsidP="00964F63">
      <w:pPr>
        <w:pStyle w:val="a3"/>
        <w:numPr>
          <w:ilvl w:val="0"/>
          <w:numId w:val="12"/>
        </w:numPr>
        <w:rPr>
          <w:rFonts w:ascii="仿宋" w:eastAsia="仿宋" w:hAnsi="仿宋"/>
          <w:b/>
          <w:sz w:val="30"/>
          <w:szCs w:val="30"/>
        </w:rPr>
      </w:pPr>
      <w:r w:rsidRPr="00FD4355">
        <w:rPr>
          <w:rFonts w:ascii="仿宋" w:eastAsia="仿宋" w:hAnsi="仿宋" w:hint="eastAsia"/>
          <w:b/>
          <w:sz w:val="30"/>
          <w:szCs w:val="30"/>
        </w:rPr>
        <w:lastRenderedPageBreak/>
        <w:t>投标人资格要求</w:t>
      </w:r>
    </w:p>
    <w:p w14:paraId="6D575096" w14:textId="2095BDA7" w:rsidR="001A0C49" w:rsidRPr="00FD4355" w:rsidRDefault="001A0C49"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1</w:t>
      </w:r>
      <w:r w:rsidRPr="00FD4355">
        <w:rPr>
          <w:rFonts w:ascii="仿宋" w:eastAsia="仿宋" w:hAnsi="仿宋" w:cs="仿宋_GB2312"/>
          <w:sz w:val="30"/>
          <w:szCs w:val="30"/>
        </w:rPr>
        <w:t>.</w:t>
      </w:r>
      <w:r w:rsidR="00233883" w:rsidRPr="00FD4355">
        <w:rPr>
          <w:rFonts w:hint="eastAsia"/>
        </w:rPr>
        <w:t xml:space="preserve"> </w:t>
      </w:r>
      <w:r w:rsidR="00233883" w:rsidRPr="00FD4355">
        <w:rPr>
          <w:rFonts w:ascii="仿宋" w:eastAsia="仿宋" w:hAnsi="仿宋" w:cs="仿宋_GB2312" w:hint="eastAsia"/>
          <w:sz w:val="30"/>
          <w:szCs w:val="30"/>
        </w:rPr>
        <w:t>投标人必须是在中华人民共和国境内注册的具有合法经营资格的独立法人</w:t>
      </w:r>
      <w:r w:rsidRPr="00FD4355">
        <w:rPr>
          <w:rFonts w:ascii="仿宋" w:eastAsia="仿宋" w:hAnsi="仿宋" w:cs="仿宋_GB2312" w:hint="eastAsia"/>
          <w:sz w:val="30"/>
          <w:szCs w:val="30"/>
        </w:rPr>
        <w:t>；</w:t>
      </w:r>
    </w:p>
    <w:p w14:paraId="49BB805B" w14:textId="4E9816E2" w:rsidR="001A0C49" w:rsidRPr="00FD4355" w:rsidRDefault="001A0C49"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2</w:t>
      </w:r>
      <w:r w:rsidRPr="00FD4355">
        <w:rPr>
          <w:rFonts w:ascii="仿宋" w:eastAsia="仿宋" w:hAnsi="仿宋" w:cs="仿宋_GB2312"/>
          <w:sz w:val="30"/>
          <w:szCs w:val="30"/>
        </w:rPr>
        <w:t>.</w:t>
      </w:r>
      <w:r w:rsidR="00233883" w:rsidRPr="00FD4355">
        <w:rPr>
          <w:rFonts w:hint="eastAsia"/>
        </w:rPr>
        <w:t xml:space="preserve"> </w:t>
      </w:r>
      <w:r w:rsidR="00233883" w:rsidRPr="00FD4355">
        <w:rPr>
          <w:rFonts w:ascii="仿宋" w:eastAsia="仿宋" w:hAnsi="仿宋" w:cs="仿宋_GB2312" w:hint="eastAsia"/>
          <w:sz w:val="30"/>
          <w:szCs w:val="30"/>
        </w:rPr>
        <w:t>投标人近三年无行贿犯罪记录</w:t>
      </w:r>
      <w:r w:rsidRPr="00FD4355">
        <w:rPr>
          <w:rFonts w:ascii="仿宋" w:eastAsia="仿宋" w:hAnsi="仿宋" w:cs="仿宋_GB2312" w:hint="eastAsia"/>
          <w:sz w:val="30"/>
          <w:szCs w:val="30"/>
        </w:rPr>
        <w:t>；</w:t>
      </w:r>
    </w:p>
    <w:p w14:paraId="14D25ABD" w14:textId="3D5A3261" w:rsidR="001A0C49" w:rsidRPr="00FD4355" w:rsidRDefault="001A0C49"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3</w:t>
      </w:r>
      <w:r w:rsidRPr="00FD4355">
        <w:rPr>
          <w:rFonts w:ascii="仿宋" w:eastAsia="仿宋" w:hAnsi="仿宋" w:cs="仿宋_GB2312"/>
          <w:sz w:val="30"/>
          <w:szCs w:val="30"/>
        </w:rPr>
        <w:t>.</w:t>
      </w:r>
      <w:r w:rsidR="00233883" w:rsidRPr="00FD4355">
        <w:rPr>
          <w:rFonts w:hint="eastAsia"/>
        </w:rPr>
        <w:t xml:space="preserve"> </w:t>
      </w:r>
      <w:r w:rsidR="00233883" w:rsidRPr="00FD4355">
        <w:rPr>
          <w:rFonts w:ascii="仿宋" w:eastAsia="仿宋" w:hAnsi="仿宋" w:cs="仿宋_GB2312" w:hint="eastAsia"/>
          <w:sz w:val="30"/>
          <w:szCs w:val="30"/>
        </w:rPr>
        <w:t>本项目不接受联合体投标</w:t>
      </w:r>
      <w:r w:rsidRPr="00FD4355">
        <w:rPr>
          <w:rFonts w:ascii="仿宋" w:eastAsia="仿宋" w:hAnsi="仿宋" w:cs="仿宋_GB2312" w:hint="eastAsia"/>
          <w:sz w:val="30"/>
          <w:szCs w:val="30"/>
        </w:rPr>
        <w:t>。</w:t>
      </w:r>
    </w:p>
    <w:p w14:paraId="3805007A" w14:textId="32F028E7" w:rsidR="00614949" w:rsidRPr="00FD4355" w:rsidRDefault="00614949" w:rsidP="00964F63">
      <w:pPr>
        <w:pStyle w:val="a3"/>
        <w:numPr>
          <w:ilvl w:val="0"/>
          <w:numId w:val="12"/>
        </w:numPr>
        <w:rPr>
          <w:rFonts w:ascii="仿宋" w:eastAsia="仿宋" w:hAnsi="仿宋"/>
          <w:b/>
          <w:sz w:val="30"/>
          <w:szCs w:val="30"/>
        </w:rPr>
      </w:pPr>
      <w:r w:rsidRPr="00FD4355">
        <w:rPr>
          <w:rFonts w:ascii="仿宋" w:eastAsia="仿宋" w:hAnsi="仿宋" w:hint="eastAsia"/>
          <w:b/>
          <w:sz w:val="30"/>
          <w:szCs w:val="30"/>
        </w:rPr>
        <w:t>服务期</w:t>
      </w:r>
    </w:p>
    <w:p w14:paraId="425E04ED" w14:textId="6F9C755C" w:rsidR="00614949" w:rsidRPr="00FD4355" w:rsidRDefault="00614949"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预计</w:t>
      </w:r>
      <w:r w:rsidR="00573949">
        <w:rPr>
          <w:rFonts w:ascii="仿宋" w:eastAsia="仿宋" w:hAnsi="仿宋" w:cs="仿宋_GB2312" w:hint="eastAsia"/>
          <w:sz w:val="30"/>
          <w:szCs w:val="30"/>
        </w:rPr>
        <w:t>服务</w:t>
      </w:r>
      <w:r w:rsidRPr="00FD4355">
        <w:rPr>
          <w:rFonts w:ascii="仿宋" w:eastAsia="仿宋" w:hAnsi="仿宋" w:cs="仿宋_GB2312" w:hint="eastAsia"/>
          <w:sz w:val="30"/>
          <w:szCs w:val="30"/>
        </w:rPr>
        <w:t>周期为</w:t>
      </w:r>
      <w:r w:rsidR="00261A5C">
        <w:rPr>
          <w:rFonts w:ascii="仿宋" w:eastAsia="仿宋" w:hAnsi="仿宋" w:cs="仿宋_GB2312" w:hint="eastAsia"/>
          <w:sz w:val="30"/>
          <w:szCs w:val="30"/>
        </w:rPr>
        <w:t>12</w:t>
      </w:r>
      <w:r w:rsidRPr="00FD4355">
        <w:rPr>
          <w:rFonts w:ascii="仿宋" w:eastAsia="仿宋" w:hAnsi="仿宋" w:cs="仿宋_GB2312" w:hint="eastAsia"/>
          <w:sz w:val="30"/>
          <w:szCs w:val="30"/>
        </w:rPr>
        <w:t>个月，具体视</w:t>
      </w:r>
      <w:r w:rsidR="00220B4E" w:rsidRPr="00FD4355">
        <w:rPr>
          <w:rFonts w:ascii="仿宋" w:eastAsia="仿宋" w:hAnsi="仿宋" w:cs="仿宋_GB2312" w:hint="eastAsia"/>
          <w:sz w:val="30"/>
          <w:szCs w:val="30"/>
        </w:rPr>
        <w:t>深圳市国土空间规划“一张图”实施监督信息系统建设进程</w:t>
      </w:r>
      <w:r w:rsidRPr="00FD4355">
        <w:rPr>
          <w:rFonts w:ascii="仿宋" w:eastAsia="仿宋" w:hAnsi="仿宋" w:cs="仿宋_GB2312" w:hint="eastAsia"/>
          <w:sz w:val="30"/>
          <w:szCs w:val="30"/>
        </w:rPr>
        <w:t>及报批程序而定。</w:t>
      </w:r>
    </w:p>
    <w:p w14:paraId="51EB489F" w14:textId="3BD9D41F" w:rsidR="00614949" w:rsidRPr="00FD4355" w:rsidRDefault="00614949" w:rsidP="00964F63">
      <w:pPr>
        <w:pStyle w:val="a3"/>
        <w:ind w:firstLine="0"/>
        <w:rPr>
          <w:rFonts w:ascii="仿宋" w:eastAsia="仿宋" w:hAnsi="仿宋"/>
          <w:b/>
          <w:sz w:val="30"/>
          <w:szCs w:val="30"/>
        </w:rPr>
      </w:pPr>
      <w:r w:rsidRPr="00FD4355">
        <w:rPr>
          <w:rFonts w:ascii="仿宋" w:eastAsia="仿宋" w:hAnsi="仿宋" w:hint="eastAsia"/>
          <w:b/>
          <w:sz w:val="30"/>
          <w:szCs w:val="30"/>
        </w:rPr>
        <w:t>（三）报价要求</w:t>
      </w:r>
    </w:p>
    <w:p w14:paraId="6FF61A16" w14:textId="77777777" w:rsidR="00FB78CC" w:rsidRPr="00FD4355" w:rsidRDefault="00FB78CC"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1.本项目服务费采用包干制，应包括服务成本、法定税费和企业的利润。由投标供应商根据采购文件所提供的资料自行测算投标报价；一经中标，报价总价作为中标供应商与采购人</w:t>
      </w:r>
      <w:proofErr w:type="gramStart"/>
      <w:r w:rsidRPr="00FD4355">
        <w:rPr>
          <w:rFonts w:ascii="仿宋" w:eastAsia="仿宋" w:hAnsi="仿宋" w:cs="仿宋_GB2312" w:hint="eastAsia"/>
          <w:sz w:val="30"/>
          <w:szCs w:val="30"/>
        </w:rPr>
        <w:t>签定</w:t>
      </w:r>
      <w:proofErr w:type="gramEnd"/>
      <w:r w:rsidRPr="00FD4355">
        <w:rPr>
          <w:rFonts w:ascii="仿宋" w:eastAsia="仿宋" w:hAnsi="仿宋" w:cs="仿宋_GB2312" w:hint="eastAsia"/>
          <w:sz w:val="30"/>
          <w:szCs w:val="30"/>
        </w:rPr>
        <w:t>的合同金额，合同期限内不做调整。</w:t>
      </w:r>
    </w:p>
    <w:p w14:paraId="4F53AA43" w14:textId="77777777" w:rsidR="00FB78CC" w:rsidRPr="00FD4355" w:rsidRDefault="00FB78CC"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2.投标供应商应当根据本企业的成本自行决定报价，但不得以低于其企业成本的报价投标。</w:t>
      </w:r>
    </w:p>
    <w:p w14:paraId="57B7B84F" w14:textId="77777777" w:rsidR="00FB78CC" w:rsidRPr="00FD4355" w:rsidRDefault="00FB78CC"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3.投标供应商的报价不得超过项目预算金额人民币陆拾万圆整（</w:t>
      </w:r>
      <w:r w:rsidRPr="00FD4355">
        <w:rPr>
          <w:rFonts w:ascii="Calibri" w:eastAsia="仿宋" w:hAnsi="Calibri" w:cs="Calibri"/>
          <w:sz w:val="30"/>
          <w:szCs w:val="30"/>
        </w:rPr>
        <w:t>¥</w:t>
      </w:r>
      <w:r w:rsidRPr="00FD4355">
        <w:rPr>
          <w:rFonts w:ascii="仿宋" w:eastAsia="仿宋" w:hAnsi="仿宋" w:cs="仿宋_GB2312" w:hint="eastAsia"/>
          <w:sz w:val="30"/>
          <w:szCs w:val="30"/>
        </w:rPr>
        <w:t>600，000）。</w:t>
      </w:r>
    </w:p>
    <w:p w14:paraId="3E26A516" w14:textId="77777777" w:rsidR="00FB78CC" w:rsidRPr="00FD4355" w:rsidRDefault="00FB78CC"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4.投标供应商的报价，应当是本项目采购范围和采购文件及合同条款上所列的各项内容中所述的全部，不得以任何理由予以重复。</w:t>
      </w:r>
    </w:p>
    <w:p w14:paraId="6B981687" w14:textId="77777777" w:rsidR="00FB78CC" w:rsidRPr="00FD4355" w:rsidRDefault="00FB78CC"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5.除非采购人通过修改采购文件予以更正，否则，投标供应商应毫无例外地按响应文件所列的清单</w:t>
      </w:r>
      <w:proofErr w:type="gramStart"/>
      <w:r w:rsidRPr="00FD4355">
        <w:rPr>
          <w:rFonts w:ascii="仿宋" w:eastAsia="仿宋" w:hAnsi="仿宋" w:cs="仿宋_GB2312" w:hint="eastAsia"/>
          <w:sz w:val="30"/>
          <w:szCs w:val="30"/>
        </w:rPr>
        <w:t>中项目</w:t>
      </w:r>
      <w:proofErr w:type="gramEnd"/>
      <w:r w:rsidRPr="00FD4355">
        <w:rPr>
          <w:rFonts w:ascii="仿宋" w:eastAsia="仿宋" w:hAnsi="仿宋" w:cs="仿宋_GB2312" w:hint="eastAsia"/>
          <w:sz w:val="30"/>
          <w:szCs w:val="30"/>
        </w:rPr>
        <w:t>和数量填报综合</w:t>
      </w:r>
      <w:r w:rsidRPr="00FD4355">
        <w:rPr>
          <w:rFonts w:ascii="仿宋" w:eastAsia="仿宋" w:hAnsi="仿宋" w:cs="仿宋_GB2312" w:hint="eastAsia"/>
          <w:sz w:val="30"/>
          <w:szCs w:val="30"/>
        </w:rPr>
        <w:lastRenderedPageBreak/>
        <w:t>单价和合价。投标供应商未</w:t>
      </w:r>
      <w:proofErr w:type="gramStart"/>
      <w:r w:rsidRPr="00FD4355">
        <w:rPr>
          <w:rFonts w:ascii="仿宋" w:eastAsia="仿宋" w:hAnsi="仿宋" w:cs="仿宋_GB2312" w:hint="eastAsia"/>
          <w:sz w:val="30"/>
          <w:szCs w:val="30"/>
        </w:rPr>
        <w:t>填综合</w:t>
      </w:r>
      <w:proofErr w:type="gramEnd"/>
      <w:r w:rsidRPr="00FD4355">
        <w:rPr>
          <w:rFonts w:ascii="仿宋" w:eastAsia="仿宋" w:hAnsi="仿宋" w:cs="仿宋_GB2312" w:hint="eastAsia"/>
          <w:sz w:val="30"/>
          <w:szCs w:val="30"/>
        </w:rPr>
        <w:t>单价或合价的项目，在实施后，将不得以支付，并视作该项费用已包括在其它有价款的综合单价或合价内。</w:t>
      </w:r>
    </w:p>
    <w:p w14:paraId="44A53B91" w14:textId="77777777" w:rsidR="00FB78CC" w:rsidRPr="00FD4355" w:rsidRDefault="00FB78CC"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6.投标供应商应先到项目地点踏勘以充分了解项目的位置、情况、道路及任何其它足以影响投标报价的情况，任何因忽视或误解项目情况而导致的索赔或服务期限延长申请将不获批准。</w:t>
      </w:r>
    </w:p>
    <w:p w14:paraId="0368F9F5" w14:textId="025F94B2" w:rsidR="00FB78CC" w:rsidRPr="00FD4355" w:rsidRDefault="00FB78CC"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7.投标供应商不得期望通过索赔等方式获取补偿，否则，除可能遭到拒绝外，还可能将被作为不良行为记录在案，并可能影响其以后参加政府采购的项目投标。各投标供应商在报价时，应充分考虑报价的风险。</w:t>
      </w:r>
    </w:p>
    <w:p w14:paraId="6CE5FA46" w14:textId="77777777" w:rsidR="00001E49" w:rsidRPr="00FD4355" w:rsidRDefault="00614949" w:rsidP="00964F63">
      <w:pPr>
        <w:pStyle w:val="a3"/>
        <w:ind w:firstLine="0"/>
        <w:rPr>
          <w:rFonts w:ascii="仿宋" w:eastAsia="仿宋" w:hAnsi="仿宋"/>
          <w:b/>
          <w:sz w:val="30"/>
          <w:szCs w:val="30"/>
        </w:rPr>
      </w:pPr>
      <w:r w:rsidRPr="00FD4355">
        <w:rPr>
          <w:rFonts w:ascii="仿宋" w:eastAsia="仿宋" w:hAnsi="仿宋" w:hint="eastAsia"/>
          <w:b/>
          <w:sz w:val="30"/>
          <w:szCs w:val="30"/>
        </w:rPr>
        <w:t>（四）付款方式</w:t>
      </w:r>
    </w:p>
    <w:p w14:paraId="5884C655" w14:textId="09A47506" w:rsidR="00981328" w:rsidRPr="00FD4355" w:rsidRDefault="00285B62"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项目</w:t>
      </w:r>
      <w:r w:rsidR="00981328" w:rsidRPr="00FD4355">
        <w:rPr>
          <w:rFonts w:ascii="仿宋" w:eastAsia="仿宋" w:hAnsi="仿宋" w:cs="仿宋_GB2312" w:hint="eastAsia"/>
          <w:sz w:val="30"/>
          <w:szCs w:val="30"/>
        </w:rPr>
        <w:t>分</w:t>
      </w:r>
      <w:r w:rsidR="00220B4E" w:rsidRPr="00FD4355">
        <w:rPr>
          <w:rFonts w:ascii="仿宋" w:eastAsia="仿宋" w:hAnsi="仿宋" w:cs="仿宋_GB2312" w:hint="eastAsia"/>
          <w:sz w:val="30"/>
          <w:szCs w:val="30"/>
        </w:rPr>
        <w:t>三</w:t>
      </w:r>
      <w:r w:rsidR="00981328" w:rsidRPr="00FD4355">
        <w:rPr>
          <w:rFonts w:ascii="仿宋" w:eastAsia="仿宋" w:hAnsi="仿宋" w:cs="仿宋_GB2312" w:hint="eastAsia"/>
          <w:sz w:val="30"/>
          <w:szCs w:val="30"/>
        </w:rPr>
        <w:t>期支付，具体支付方式和时间如下：</w:t>
      </w:r>
    </w:p>
    <w:p w14:paraId="1365F847" w14:textId="77777777" w:rsidR="00220B4E" w:rsidRPr="00FD4355" w:rsidRDefault="00220B4E"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第一期：采购方与中标单位签订合同后，由中标单位提交付款申请，采购方支付中标单位合同总价款的30%。</w:t>
      </w:r>
    </w:p>
    <w:p w14:paraId="49F28470" w14:textId="5587D663" w:rsidR="00220B4E" w:rsidRPr="00FD4355" w:rsidRDefault="00220B4E"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第二期：中标单位初步成果通过采购</w:t>
      </w:r>
      <w:proofErr w:type="gramStart"/>
      <w:r w:rsidRPr="00FD4355">
        <w:rPr>
          <w:rFonts w:ascii="仿宋" w:eastAsia="仿宋" w:hAnsi="仿宋" w:cs="仿宋_GB2312" w:hint="eastAsia"/>
          <w:sz w:val="30"/>
          <w:szCs w:val="30"/>
        </w:rPr>
        <w:t>方业务</w:t>
      </w:r>
      <w:proofErr w:type="gramEnd"/>
      <w:r w:rsidRPr="00FD4355">
        <w:rPr>
          <w:rFonts w:ascii="仿宋" w:eastAsia="仿宋" w:hAnsi="仿宋" w:cs="仿宋_GB2312" w:hint="eastAsia"/>
          <w:sz w:val="30"/>
          <w:szCs w:val="30"/>
        </w:rPr>
        <w:t>主管部门组织的技术</w:t>
      </w:r>
      <w:r w:rsidR="00B574D6">
        <w:rPr>
          <w:rFonts w:ascii="仿宋" w:eastAsia="仿宋" w:hAnsi="仿宋" w:cs="仿宋_GB2312" w:hint="eastAsia"/>
          <w:sz w:val="30"/>
          <w:szCs w:val="30"/>
        </w:rPr>
        <w:t>审议</w:t>
      </w:r>
      <w:r w:rsidRPr="00FD4355">
        <w:rPr>
          <w:rFonts w:ascii="仿宋" w:eastAsia="仿宋" w:hAnsi="仿宋" w:cs="仿宋_GB2312" w:hint="eastAsia"/>
          <w:sz w:val="30"/>
          <w:szCs w:val="30"/>
        </w:rPr>
        <w:t>通过，由中标单位提交付款申请，采购方支付中标单位合同总价款的40%。</w:t>
      </w:r>
    </w:p>
    <w:p w14:paraId="7AFBBE0F" w14:textId="27D81BE6" w:rsidR="00220B4E" w:rsidRPr="00FD4355" w:rsidRDefault="00220B4E"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第三期：中标单位最终成果通过深圳市规划国土发展研究中心技术会验收，由中标单位提交付款申请，采购方支付中标单位合同总价款的30%。</w:t>
      </w:r>
    </w:p>
    <w:p w14:paraId="0BF6124D" w14:textId="39537E09" w:rsidR="00FB78CC" w:rsidRPr="00FD4355" w:rsidRDefault="00FB78CC" w:rsidP="00964F63">
      <w:pPr>
        <w:pStyle w:val="a3"/>
        <w:ind w:firstLine="0"/>
        <w:rPr>
          <w:rFonts w:ascii="仿宋" w:eastAsia="仿宋" w:hAnsi="仿宋"/>
          <w:b/>
          <w:sz w:val="30"/>
          <w:szCs w:val="30"/>
        </w:rPr>
      </w:pPr>
      <w:r w:rsidRPr="00FD4355">
        <w:rPr>
          <w:rFonts w:ascii="仿宋" w:eastAsia="仿宋" w:hAnsi="仿宋" w:hint="eastAsia"/>
          <w:b/>
          <w:sz w:val="30"/>
          <w:szCs w:val="30"/>
        </w:rPr>
        <w:t>（五）履约担保金：（由双方协商）</w:t>
      </w:r>
    </w:p>
    <w:p w14:paraId="65619494" w14:textId="44818B99" w:rsidR="00FB78CC" w:rsidRPr="00FD4355" w:rsidRDefault="00FB78CC" w:rsidP="00964F63">
      <w:pPr>
        <w:pStyle w:val="a3"/>
        <w:ind w:firstLine="0"/>
        <w:rPr>
          <w:rFonts w:ascii="仿宋" w:eastAsia="仿宋" w:hAnsi="仿宋"/>
          <w:b/>
          <w:sz w:val="30"/>
          <w:szCs w:val="30"/>
        </w:rPr>
      </w:pPr>
      <w:r w:rsidRPr="00FD4355">
        <w:rPr>
          <w:rFonts w:ascii="仿宋" w:eastAsia="仿宋" w:hAnsi="仿宋" w:hint="eastAsia"/>
          <w:b/>
          <w:sz w:val="30"/>
          <w:szCs w:val="30"/>
        </w:rPr>
        <w:t>（六）违约责任</w:t>
      </w:r>
    </w:p>
    <w:p w14:paraId="28B318FB" w14:textId="0C8CCA06" w:rsidR="00FB78CC" w:rsidRPr="00FD4355" w:rsidRDefault="00FB78CC"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lastRenderedPageBreak/>
        <w:t>由于供应商工作的错误或遗漏造成本项目成果质量损失的，供应商除负责及时采取有效补救措施外，应免收受损失部分的合同价款，并支付合同总价款 5 %的违约金。</w:t>
      </w:r>
    </w:p>
    <w:p w14:paraId="1147064A" w14:textId="28F28611" w:rsidR="00981328" w:rsidRPr="00FD4355" w:rsidRDefault="00981328" w:rsidP="00964F63">
      <w:pPr>
        <w:rPr>
          <w:rFonts w:ascii="黑体" w:eastAsia="黑体"/>
          <w:sz w:val="32"/>
        </w:rPr>
      </w:pPr>
      <w:r w:rsidRPr="00FD4355">
        <w:rPr>
          <w:rFonts w:ascii="黑体" w:eastAsia="黑体" w:hint="eastAsia"/>
          <w:sz w:val="32"/>
        </w:rPr>
        <w:t>四、投标材料要求</w:t>
      </w:r>
    </w:p>
    <w:p w14:paraId="6CC8FB34" w14:textId="385765F1" w:rsidR="00981328" w:rsidRPr="00FD4355" w:rsidRDefault="00981328" w:rsidP="00964F63">
      <w:pPr>
        <w:pStyle w:val="a3"/>
        <w:numPr>
          <w:ilvl w:val="0"/>
          <w:numId w:val="15"/>
        </w:numPr>
        <w:rPr>
          <w:rFonts w:ascii="仿宋" w:eastAsia="仿宋" w:hAnsi="仿宋"/>
          <w:b/>
          <w:sz w:val="30"/>
          <w:szCs w:val="30"/>
        </w:rPr>
      </w:pPr>
      <w:r w:rsidRPr="00FD4355">
        <w:rPr>
          <w:rFonts w:ascii="仿宋" w:eastAsia="仿宋" w:hAnsi="仿宋" w:hint="eastAsia"/>
          <w:b/>
          <w:sz w:val="30"/>
          <w:szCs w:val="30"/>
        </w:rPr>
        <w:t>标书基本格式</w:t>
      </w:r>
    </w:p>
    <w:p w14:paraId="05A1195A" w14:textId="642C825A" w:rsidR="00981328" w:rsidRPr="00FD4355" w:rsidRDefault="00981328" w:rsidP="00964F63">
      <w:pPr>
        <w:pStyle w:val="a3"/>
        <w:ind w:firstLineChars="100" w:firstLine="301"/>
        <w:rPr>
          <w:rFonts w:ascii="仿宋" w:eastAsia="仿宋" w:hAnsi="仿宋"/>
          <w:b/>
          <w:sz w:val="30"/>
          <w:szCs w:val="30"/>
        </w:rPr>
      </w:pPr>
      <w:r w:rsidRPr="00FD4355">
        <w:rPr>
          <w:rFonts w:ascii="仿宋" w:eastAsia="仿宋" w:hAnsi="仿宋" w:hint="eastAsia"/>
          <w:b/>
          <w:sz w:val="30"/>
          <w:szCs w:val="30"/>
        </w:rPr>
        <w:t>第一部分 资信证明（所有复印件需加盖公章）</w:t>
      </w:r>
    </w:p>
    <w:p w14:paraId="1056366A" w14:textId="77777777" w:rsidR="00981328" w:rsidRPr="00FD4355" w:rsidRDefault="00981328" w:rsidP="00964F63">
      <w:pPr>
        <w:pStyle w:val="a3"/>
        <w:ind w:firstLineChars="122" w:firstLine="537"/>
        <w:rPr>
          <w:rFonts w:ascii="仿宋" w:eastAsia="仿宋" w:hAnsi="仿宋"/>
          <w:sz w:val="30"/>
          <w:szCs w:val="30"/>
        </w:rPr>
      </w:pPr>
      <w:bookmarkStart w:id="1" w:name="_Hlk52198046"/>
      <w:r w:rsidRPr="00FD4355">
        <w:rPr>
          <w:rFonts w:ascii="仿宋" w:eastAsia="仿宋" w:hAnsi="仿宋" w:hint="eastAsia"/>
          <w:sz w:val="44"/>
          <w:szCs w:val="44"/>
        </w:rPr>
        <w:t>*</w:t>
      </w:r>
      <w:r w:rsidRPr="00FD4355">
        <w:rPr>
          <w:rFonts w:ascii="仿宋" w:eastAsia="仿宋" w:hAnsi="仿宋" w:hint="eastAsia"/>
          <w:sz w:val="30"/>
          <w:szCs w:val="30"/>
        </w:rPr>
        <w:t>1 企业法人授权书（法人、被授权人身份证）</w:t>
      </w:r>
    </w:p>
    <w:p w14:paraId="56723422" w14:textId="77777777" w:rsidR="00981328" w:rsidRPr="00FD4355" w:rsidRDefault="00981328" w:rsidP="00964F63">
      <w:pPr>
        <w:pStyle w:val="a3"/>
        <w:ind w:firstLineChars="122" w:firstLine="537"/>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2 企业营业执照</w:t>
      </w:r>
    </w:p>
    <w:p w14:paraId="7646DBF5" w14:textId="77777777" w:rsidR="00981328" w:rsidRPr="00FD4355" w:rsidRDefault="00981328" w:rsidP="00964F63">
      <w:pPr>
        <w:pStyle w:val="a3"/>
        <w:ind w:firstLineChars="250" w:firstLine="750"/>
        <w:rPr>
          <w:rFonts w:ascii="仿宋" w:eastAsia="仿宋" w:hAnsi="仿宋"/>
          <w:sz w:val="30"/>
          <w:szCs w:val="30"/>
        </w:rPr>
      </w:pPr>
      <w:r w:rsidRPr="00FD4355">
        <w:rPr>
          <w:rFonts w:ascii="仿宋" w:eastAsia="仿宋" w:hAnsi="仿宋" w:hint="eastAsia"/>
          <w:sz w:val="30"/>
          <w:szCs w:val="30"/>
        </w:rPr>
        <w:t xml:space="preserve">3 行业资质证明 </w:t>
      </w:r>
    </w:p>
    <w:p w14:paraId="17713D84" w14:textId="77777777" w:rsidR="00981328" w:rsidRPr="00FD4355" w:rsidRDefault="00981328" w:rsidP="00964F63">
      <w:pPr>
        <w:pStyle w:val="a3"/>
        <w:ind w:firstLineChars="250" w:firstLine="750"/>
        <w:rPr>
          <w:rFonts w:ascii="仿宋" w:eastAsia="仿宋" w:hAnsi="仿宋"/>
          <w:sz w:val="30"/>
          <w:szCs w:val="30"/>
        </w:rPr>
      </w:pPr>
      <w:r w:rsidRPr="00FD4355">
        <w:rPr>
          <w:rFonts w:ascii="仿宋" w:eastAsia="仿宋" w:hAnsi="仿宋" w:hint="eastAsia"/>
          <w:sz w:val="30"/>
          <w:szCs w:val="30"/>
        </w:rPr>
        <w:t>4 其它（证明企业有承接项目能力的补充证明材料）</w:t>
      </w:r>
    </w:p>
    <w:bookmarkEnd w:id="1"/>
    <w:p w14:paraId="6E51C000" w14:textId="77777777" w:rsidR="00981328" w:rsidRPr="00FD4355" w:rsidRDefault="00981328" w:rsidP="00964F63">
      <w:pPr>
        <w:pStyle w:val="a3"/>
        <w:ind w:firstLineChars="100" w:firstLine="301"/>
        <w:rPr>
          <w:rFonts w:ascii="仿宋" w:eastAsia="仿宋" w:hAnsi="仿宋"/>
          <w:b/>
          <w:sz w:val="30"/>
          <w:szCs w:val="30"/>
        </w:rPr>
      </w:pPr>
      <w:r w:rsidRPr="00FD4355">
        <w:rPr>
          <w:rFonts w:ascii="仿宋" w:eastAsia="仿宋" w:hAnsi="仿宋" w:hint="eastAsia"/>
          <w:b/>
          <w:sz w:val="30"/>
          <w:szCs w:val="30"/>
        </w:rPr>
        <w:t>第二部分 参评材料</w:t>
      </w:r>
    </w:p>
    <w:p w14:paraId="513FB20A" w14:textId="77777777" w:rsidR="00981328" w:rsidRPr="00FD4355" w:rsidRDefault="00981328" w:rsidP="00964F63">
      <w:pPr>
        <w:pStyle w:val="a3"/>
        <w:numPr>
          <w:ilvl w:val="0"/>
          <w:numId w:val="6"/>
        </w:numPr>
        <w:rPr>
          <w:rFonts w:ascii="仿宋" w:eastAsia="仿宋" w:hAnsi="仿宋"/>
          <w:b/>
          <w:sz w:val="30"/>
          <w:szCs w:val="30"/>
        </w:rPr>
      </w:pPr>
      <w:r w:rsidRPr="00FD4355">
        <w:rPr>
          <w:rFonts w:ascii="仿宋" w:eastAsia="仿宋" w:hAnsi="仿宋" w:hint="eastAsia"/>
          <w:b/>
          <w:sz w:val="30"/>
          <w:szCs w:val="30"/>
        </w:rPr>
        <w:t>企业情况简介</w:t>
      </w:r>
    </w:p>
    <w:p w14:paraId="139E1528" w14:textId="77777777" w:rsidR="00981328" w:rsidRPr="00FD4355" w:rsidRDefault="00981328" w:rsidP="00964F63">
      <w:pPr>
        <w:pStyle w:val="a3"/>
        <w:ind w:leftChars="200" w:left="420" w:firstLineChars="122" w:firstLine="537"/>
        <w:rPr>
          <w:rFonts w:ascii="仿宋" w:eastAsia="仿宋" w:hAnsi="仿宋"/>
          <w:sz w:val="30"/>
          <w:szCs w:val="30"/>
        </w:rPr>
      </w:pPr>
      <w:bookmarkStart w:id="2" w:name="_Hlk52198057"/>
      <w:r w:rsidRPr="00FD4355">
        <w:rPr>
          <w:rFonts w:ascii="仿宋" w:eastAsia="仿宋" w:hAnsi="仿宋" w:hint="eastAsia"/>
          <w:sz w:val="44"/>
          <w:szCs w:val="44"/>
        </w:rPr>
        <w:t>*</w:t>
      </w:r>
      <w:r w:rsidRPr="00FD4355">
        <w:rPr>
          <w:rFonts w:ascii="仿宋" w:eastAsia="仿宋" w:hAnsi="仿宋" w:hint="eastAsia"/>
          <w:sz w:val="30"/>
          <w:szCs w:val="30"/>
        </w:rPr>
        <w:t>1）企业概况</w:t>
      </w:r>
    </w:p>
    <w:p w14:paraId="329E6C1C" w14:textId="77777777" w:rsidR="00981328" w:rsidRPr="00FD4355" w:rsidRDefault="00981328" w:rsidP="00964F63">
      <w:pPr>
        <w:pStyle w:val="a3"/>
        <w:ind w:leftChars="200" w:left="420" w:firstLineChars="122" w:firstLine="537"/>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2）注册经营主要业务方向</w:t>
      </w:r>
    </w:p>
    <w:p w14:paraId="02A63A14" w14:textId="77777777" w:rsidR="00981328" w:rsidRPr="00FD4355" w:rsidRDefault="00981328" w:rsidP="00964F63">
      <w:pPr>
        <w:pStyle w:val="a3"/>
        <w:ind w:leftChars="200" w:left="420" w:firstLineChars="122" w:firstLine="537"/>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3）技术人员配备情况</w:t>
      </w:r>
    </w:p>
    <w:p w14:paraId="3E0EC4D1" w14:textId="77777777" w:rsidR="00981328" w:rsidRPr="00FD4355" w:rsidRDefault="00981328" w:rsidP="00964F63">
      <w:pPr>
        <w:pStyle w:val="a3"/>
        <w:ind w:leftChars="200" w:left="420" w:firstLineChars="122" w:firstLine="537"/>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4）同类项目业绩介绍</w:t>
      </w:r>
    </w:p>
    <w:p w14:paraId="57A15E91" w14:textId="77777777" w:rsidR="00981328" w:rsidRPr="00FD4355" w:rsidRDefault="00981328" w:rsidP="00964F63">
      <w:pPr>
        <w:pStyle w:val="a3"/>
        <w:ind w:leftChars="400" w:left="840" w:firstLineChars="122" w:firstLine="366"/>
        <w:rPr>
          <w:rFonts w:ascii="仿宋" w:eastAsia="仿宋" w:hAnsi="仿宋"/>
          <w:sz w:val="30"/>
          <w:szCs w:val="30"/>
        </w:rPr>
      </w:pPr>
      <w:r w:rsidRPr="00FD4355">
        <w:rPr>
          <w:rFonts w:ascii="仿宋" w:eastAsia="仿宋" w:hAnsi="仿宋" w:hint="eastAsia"/>
          <w:sz w:val="30"/>
          <w:szCs w:val="30"/>
        </w:rPr>
        <w:t>5）其它</w:t>
      </w:r>
    </w:p>
    <w:bookmarkEnd w:id="2"/>
    <w:p w14:paraId="64B5CCF2" w14:textId="77777777" w:rsidR="00981328" w:rsidRPr="00FD4355" w:rsidRDefault="00981328" w:rsidP="00964F63">
      <w:pPr>
        <w:pStyle w:val="a3"/>
        <w:numPr>
          <w:ilvl w:val="0"/>
          <w:numId w:val="6"/>
        </w:numPr>
        <w:rPr>
          <w:rFonts w:ascii="仿宋" w:eastAsia="仿宋" w:hAnsi="仿宋"/>
          <w:b/>
          <w:sz w:val="30"/>
          <w:szCs w:val="30"/>
        </w:rPr>
      </w:pPr>
      <w:r w:rsidRPr="00FD4355">
        <w:rPr>
          <w:rFonts w:ascii="仿宋" w:eastAsia="仿宋" w:hAnsi="仿宋" w:hint="eastAsia"/>
          <w:b/>
          <w:sz w:val="30"/>
          <w:szCs w:val="30"/>
        </w:rPr>
        <w:t>项目开展工作大纲</w:t>
      </w:r>
    </w:p>
    <w:p w14:paraId="2D844BD0" w14:textId="77777777" w:rsidR="00981328" w:rsidRPr="00FD4355" w:rsidRDefault="00981328" w:rsidP="00964F63">
      <w:pPr>
        <w:pStyle w:val="a3"/>
        <w:ind w:leftChars="200" w:left="420" w:firstLineChars="122" w:firstLine="537"/>
        <w:rPr>
          <w:rFonts w:ascii="仿宋" w:eastAsia="仿宋" w:hAnsi="仿宋"/>
          <w:sz w:val="44"/>
          <w:szCs w:val="44"/>
        </w:rPr>
      </w:pPr>
      <w:r w:rsidRPr="00FD4355">
        <w:rPr>
          <w:rFonts w:ascii="仿宋" w:eastAsia="仿宋" w:hAnsi="仿宋" w:hint="eastAsia"/>
          <w:sz w:val="44"/>
          <w:szCs w:val="44"/>
        </w:rPr>
        <w:t>*</w:t>
      </w:r>
      <w:r w:rsidRPr="00FD4355">
        <w:rPr>
          <w:rFonts w:ascii="仿宋" w:eastAsia="仿宋" w:hAnsi="仿宋" w:hint="eastAsia"/>
          <w:sz w:val="30"/>
          <w:szCs w:val="30"/>
        </w:rPr>
        <w:t>1）工作内容</w:t>
      </w:r>
    </w:p>
    <w:p w14:paraId="475D339E" w14:textId="77777777" w:rsidR="00981328" w:rsidRPr="00FD4355" w:rsidRDefault="00981328" w:rsidP="00964F63">
      <w:pPr>
        <w:pStyle w:val="a3"/>
        <w:ind w:leftChars="200" w:left="420" w:firstLineChars="122" w:firstLine="537"/>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2）工作进度</w:t>
      </w:r>
    </w:p>
    <w:p w14:paraId="5D92120F" w14:textId="77777777" w:rsidR="00981328" w:rsidRPr="00FD4355" w:rsidRDefault="00981328" w:rsidP="00964F63">
      <w:pPr>
        <w:pStyle w:val="a3"/>
        <w:ind w:leftChars="200" w:left="420" w:firstLine="600"/>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3)工作思路</w:t>
      </w:r>
    </w:p>
    <w:p w14:paraId="47CBA53C" w14:textId="77777777" w:rsidR="00981328" w:rsidRPr="00FD4355" w:rsidRDefault="00981328" w:rsidP="00964F63">
      <w:pPr>
        <w:pStyle w:val="a3"/>
        <w:ind w:leftChars="200" w:left="420" w:firstLine="600"/>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4)实施措施</w:t>
      </w:r>
    </w:p>
    <w:p w14:paraId="6A8EDC31" w14:textId="77777777" w:rsidR="00981328" w:rsidRPr="00FD4355" w:rsidRDefault="00981328" w:rsidP="00964F63">
      <w:pPr>
        <w:pStyle w:val="a3"/>
        <w:ind w:leftChars="200" w:left="420" w:firstLine="600"/>
        <w:rPr>
          <w:rFonts w:ascii="仿宋" w:eastAsia="仿宋" w:hAnsi="仿宋"/>
          <w:sz w:val="30"/>
          <w:szCs w:val="30"/>
        </w:rPr>
      </w:pPr>
      <w:r w:rsidRPr="00FD4355">
        <w:rPr>
          <w:rFonts w:ascii="仿宋" w:eastAsia="仿宋" w:hAnsi="仿宋" w:hint="eastAsia"/>
          <w:sz w:val="44"/>
          <w:szCs w:val="44"/>
        </w:rPr>
        <w:lastRenderedPageBreak/>
        <w:t>*</w:t>
      </w:r>
      <w:r w:rsidRPr="00FD4355">
        <w:rPr>
          <w:rFonts w:ascii="仿宋" w:eastAsia="仿宋" w:hAnsi="仿宋" w:hint="eastAsia"/>
          <w:sz w:val="30"/>
          <w:szCs w:val="30"/>
        </w:rPr>
        <w:t>5)人员配置</w:t>
      </w:r>
    </w:p>
    <w:p w14:paraId="05A22523" w14:textId="77777777" w:rsidR="00981328" w:rsidRPr="00FD4355" w:rsidRDefault="00981328" w:rsidP="00964F63">
      <w:pPr>
        <w:pStyle w:val="a3"/>
        <w:ind w:leftChars="200" w:left="420" w:firstLine="600"/>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6)计费标准</w:t>
      </w:r>
    </w:p>
    <w:p w14:paraId="38776151" w14:textId="77777777" w:rsidR="00981328" w:rsidRPr="00FD4355" w:rsidRDefault="00981328" w:rsidP="00964F63">
      <w:pPr>
        <w:pStyle w:val="a3"/>
        <w:ind w:leftChars="200" w:left="420" w:firstLine="600"/>
        <w:rPr>
          <w:rFonts w:ascii="仿宋" w:eastAsia="仿宋" w:hAnsi="仿宋"/>
          <w:sz w:val="30"/>
          <w:szCs w:val="30"/>
        </w:rPr>
      </w:pPr>
      <w:r w:rsidRPr="00FD4355">
        <w:rPr>
          <w:rFonts w:ascii="仿宋" w:eastAsia="仿宋" w:hAnsi="仿宋" w:hint="eastAsia"/>
          <w:sz w:val="30"/>
          <w:szCs w:val="30"/>
        </w:rPr>
        <w:t>*7)质量保障措施</w:t>
      </w:r>
    </w:p>
    <w:p w14:paraId="56DD43B4" w14:textId="77777777" w:rsidR="00981328" w:rsidRPr="00FD4355" w:rsidRDefault="00981328" w:rsidP="00964F63">
      <w:pPr>
        <w:pStyle w:val="a3"/>
        <w:ind w:leftChars="200" w:left="420" w:firstLineChars="250" w:firstLine="750"/>
        <w:rPr>
          <w:rFonts w:ascii="仿宋" w:eastAsia="仿宋" w:hAnsi="仿宋"/>
          <w:sz w:val="30"/>
          <w:szCs w:val="30"/>
        </w:rPr>
      </w:pPr>
      <w:r w:rsidRPr="00FD4355">
        <w:rPr>
          <w:rFonts w:ascii="仿宋" w:eastAsia="仿宋" w:hAnsi="仿宋" w:hint="eastAsia"/>
          <w:sz w:val="30"/>
          <w:szCs w:val="30"/>
        </w:rPr>
        <w:t>8)其它</w:t>
      </w:r>
    </w:p>
    <w:p w14:paraId="017B4416" w14:textId="77777777" w:rsidR="00981328" w:rsidRPr="00FD4355" w:rsidRDefault="00981328" w:rsidP="00964F63">
      <w:pPr>
        <w:pStyle w:val="a3"/>
        <w:ind w:firstLine="600"/>
        <w:rPr>
          <w:rFonts w:ascii="仿宋" w:eastAsia="仿宋" w:hAnsi="仿宋"/>
          <w:sz w:val="24"/>
          <w:szCs w:val="24"/>
        </w:rPr>
      </w:pPr>
      <w:r w:rsidRPr="00FD4355">
        <w:rPr>
          <w:rFonts w:ascii="仿宋" w:eastAsia="仿宋" w:hAnsi="仿宋" w:hint="eastAsia"/>
          <w:sz w:val="24"/>
          <w:szCs w:val="24"/>
        </w:rPr>
        <w:t>注：*为必须提供材料项。</w:t>
      </w:r>
    </w:p>
    <w:p w14:paraId="0E8184C2" w14:textId="28D2A5F7" w:rsidR="00981328" w:rsidRPr="00FD4355" w:rsidRDefault="00981328" w:rsidP="00964F63">
      <w:pPr>
        <w:pStyle w:val="a3"/>
        <w:numPr>
          <w:ilvl w:val="0"/>
          <w:numId w:val="15"/>
        </w:numPr>
        <w:rPr>
          <w:rFonts w:ascii="仿宋" w:eastAsia="仿宋" w:hAnsi="仿宋"/>
          <w:b/>
          <w:sz w:val="30"/>
          <w:szCs w:val="30"/>
        </w:rPr>
      </w:pPr>
      <w:r w:rsidRPr="00FD4355">
        <w:rPr>
          <w:rFonts w:ascii="仿宋" w:eastAsia="仿宋" w:hAnsi="仿宋" w:hint="eastAsia"/>
          <w:b/>
          <w:sz w:val="30"/>
          <w:szCs w:val="30"/>
        </w:rPr>
        <w:t>提供材料要求</w:t>
      </w:r>
    </w:p>
    <w:p w14:paraId="19CEBE3A" w14:textId="0C84782D" w:rsidR="00981328" w:rsidRPr="00FD4355" w:rsidRDefault="00981328"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1</w:t>
      </w:r>
      <w:r w:rsidRPr="00FD4355">
        <w:rPr>
          <w:rFonts w:ascii="仿宋" w:eastAsia="仿宋" w:hAnsi="仿宋" w:cs="仿宋_GB2312"/>
          <w:sz w:val="30"/>
          <w:szCs w:val="30"/>
        </w:rPr>
        <w:t>.</w:t>
      </w:r>
      <w:r w:rsidRPr="00FD4355">
        <w:rPr>
          <w:rFonts w:ascii="仿宋" w:eastAsia="仿宋" w:hAnsi="仿宋" w:cs="仿宋_GB2312" w:hint="eastAsia"/>
          <w:sz w:val="30"/>
          <w:szCs w:val="30"/>
        </w:rPr>
        <w:t>投标人企业授权代表需准备下列文件：</w:t>
      </w:r>
    </w:p>
    <w:p w14:paraId="2B646FF1" w14:textId="77777777" w:rsidR="00981328" w:rsidRPr="00FD4355" w:rsidRDefault="00981328"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第一部分 资信材料：一份。</w:t>
      </w:r>
    </w:p>
    <w:p w14:paraId="47274538" w14:textId="77777777" w:rsidR="00981328" w:rsidRPr="00FD4355" w:rsidRDefault="00981328"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第二部分 参评材料：一式10份（一份正本9份副本）。</w:t>
      </w:r>
    </w:p>
    <w:p w14:paraId="489758EC" w14:textId="44982C0B" w:rsidR="00981328" w:rsidRPr="00FD4355" w:rsidRDefault="00981328"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hint="eastAsia"/>
          <w:sz w:val="30"/>
          <w:szCs w:val="30"/>
        </w:rPr>
        <w:t>投标文件必须经法人代表或授权代表签字并加盖企业公章，第一、第二部分材料分别包装，且以密封形式提交。</w:t>
      </w:r>
    </w:p>
    <w:p w14:paraId="713B3EEE" w14:textId="1BE5ED93" w:rsidR="00981328" w:rsidRPr="00FD4355" w:rsidRDefault="007E61EF"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sz w:val="30"/>
          <w:szCs w:val="30"/>
        </w:rPr>
        <w:t>2</w:t>
      </w:r>
      <w:r w:rsidR="00981328" w:rsidRPr="00FD4355">
        <w:rPr>
          <w:rFonts w:ascii="仿宋" w:eastAsia="仿宋" w:hAnsi="仿宋" w:cs="仿宋_GB2312"/>
          <w:sz w:val="30"/>
          <w:szCs w:val="30"/>
        </w:rPr>
        <w:t>.</w:t>
      </w:r>
      <w:r w:rsidR="00981328" w:rsidRPr="00FD4355">
        <w:rPr>
          <w:rFonts w:ascii="仿宋" w:eastAsia="仿宋" w:hAnsi="仿宋" w:cs="仿宋_GB2312" w:hint="eastAsia"/>
          <w:sz w:val="30"/>
          <w:szCs w:val="30"/>
        </w:rPr>
        <w:t xml:space="preserve"> 投标文件均须应用A4或A3幅面的纸张打印。</w:t>
      </w:r>
    </w:p>
    <w:p w14:paraId="08EA3191" w14:textId="30451C9F" w:rsidR="00981328" w:rsidRPr="00FD4355" w:rsidRDefault="007E61EF" w:rsidP="00964F63">
      <w:pPr>
        <w:spacing w:line="360" w:lineRule="auto"/>
        <w:ind w:firstLineChars="200" w:firstLine="600"/>
        <w:rPr>
          <w:rFonts w:ascii="仿宋" w:eastAsia="仿宋" w:hAnsi="仿宋" w:cs="仿宋_GB2312"/>
          <w:sz w:val="30"/>
          <w:szCs w:val="30"/>
        </w:rPr>
      </w:pPr>
      <w:r w:rsidRPr="00FD4355">
        <w:rPr>
          <w:rFonts w:ascii="仿宋" w:eastAsia="仿宋" w:hAnsi="仿宋" w:cs="仿宋_GB2312"/>
          <w:sz w:val="30"/>
          <w:szCs w:val="30"/>
        </w:rPr>
        <w:t>3.</w:t>
      </w:r>
      <w:r w:rsidR="00981328" w:rsidRPr="00FD4355">
        <w:rPr>
          <w:rFonts w:ascii="仿宋" w:eastAsia="仿宋" w:hAnsi="仿宋" w:cs="仿宋_GB2312" w:hint="eastAsia"/>
          <w:sz w:val="30"/>
          <w:szCs w:val="30"/>
        </w:rPr>
        <w:t xml:space="preserve"> 投标文件外包装按</w:t>
      </w:r>
      <w:r w:rsidR="00336132" w:rsidRPr="00FD4355">
        <w:rPr>
          <w:rFonts w:ascii="仿宋" w:eastAsia="仿宋" w:hAnsi="仿宋" w:cs="仿宋_GB2312" w:hint="eastAsia"/>
          <w:sz w:val="30"/>
          <w:szCs w:val="30"/>
        </w:rPr>
        <w:t>招标文件</w:t>
      </w:r>
      <w:r w:rsidR="00981328" w:rsidRPr="00FD4355">
        <w:rPr>
          <w:rFonts w:ascii="仿宋" w:eastAsia="仿宋" w:hAnsi="仿宋" w:cs="仿宋_GB2312" w:hint="eastAsia"/>
          <w:sz w:val="30"/>
          <w:szCs w:val="30"/>
        </w:rPr>
        <w:t>提供的统一格式（详见附件）。</w:t>
      </w:r>
    </w:p>
    <w:p w14:paraId="1B7C39F5" w14:textId="77777777" w:rsidR="00981328" w:rsidRPr="00FD4355" w:rsidRDefault="00981328" w:rsidP="00964F63">
      <w:pPr>
        <w:pStyle w:val="a3"/>
        <w:ind w:firstLine="0"/>
        <w:rPr>
          <w:rFonts w:ascii="仿宋_GB2312" w:eastAsia="仿宋_GB2312" w:hAnsi="宋体"/>
          <w:b/>
          <w:sz w:val="32"/>
          <w:szCs w:val="32"/>
        </w:rPr>
      </w:pPr>
      <w:r w:rsidRPr="00FD4355">
        <w:rPr>
          <w:rFonts w:ascii="黑体" w:eastAsia="黑体" w:hint="eastAsia"/>
          <w:sz w:val="32"/>
        </w:rPr>
        <w:t>五、评标方法</w:t>
      </w:r>
    </w:p>
    <w:p w14:paraId="351F6E80" w14:textId="77777777" w:rsidR="005F5226" w:rsidRPr="00FD4355" w:rsidRDefault="005F5226" w:rsidP="00964F63">
      <w:pPr>
        <w:pStyle w:val="a3"/>
        <w:rPr>
          <w:rFonts w:ascii="仿宋" w:eastAsia="仿宋" w:hAnsi="仿宋"/>
          <w:sz w:val="30"/>
          <w:szCs w:val="30"/>
        </w:rPr>
      </w:pPr>
      <w:r w:rsidRPr="00FD4355">
        <w:rPr>
          <w:rFonts w:ascii="仿宋" w:eastAsia="仿宋" w:hAnsi="仿宋" w:hint="eastAsia"/>
          <w:sz w:val="30"/>
          <w:szCs w:val="30"/>
        </w:rPr>
        <w:t>评标方法：综合评分法。</w:t>
      </w:r>
    </w:p>
    <w:p w14:paraId="025BF4A4" w14:textId="1BB40AD4" w:rsidR="00472CB0" w:rsidRPr="00FD4355" w:rsidRDefault="005F5226" w:rsidP="00964F63">
      <w:pPr>
        <w:pStyle w:val="a3"/>
        <w:ind w:firstLineChars="200" w:firstLine="600"/>
        <w:rPr>
          <w:rFonts w:ascii="仿宋" w:eastAsia="仿宋" w:hAnsi="仿宋"/>
          <w:sz w:val="30"/>
          <w:szCs w:val="30"/>
        </w:rPr>
      </w:pPr>
      <w:r w:rsidRPr="00FD4355">
        <w:rPr>
          <w:rFonts w:ascii="仿宋" w:eastAsia="仿宋" w:hAnsi="仿宋" w:hint="eastAsia"/>
          <w:sz w:val="30"/>
          <w:szCs w:val="30"/>
        </w:rPr>
        <w:t>综合评分法中的价格</w:t>
      </w:r>
      <w:proofErr w:type="gramStart"/>
      <w:r w:rsidRPr="00FD4355">
        <w:rPr>
          <w:rFonts w:ascii="仿宋" w:eastAsia="仿宋" w:hAnsi="仿宋" w:hint="eastAsia"/>
          <w:sz w:val="30"/>
          <w:szCs w:val="30"/>
        </w:rPr>
        <w:t>分统一</w:t>
      </w:r>
      <w:proofErr w:type="gramEnd"/>
      <w:r w:rsidRPr="00FD4355">
        <w:rPr>
          <w:rFonts w:ascii="仿宋" w:eastAsia="仿宋" w:hAnsi="仿宋" w:hint="eastAsia"/>
          <w:sz w:val="30"/>
          <w:szCs w:val="30"/>
        </w:rPr>
        <w:t>采用低价优先法计算，即满足采购文件要求且投标价格最低的投标报价为评标基准价，其价格分为满分。其他投标人的价格</w:t>
      </w:r>
      <w:proofErr w:type="gramStart"/>
      <w:r w:rsidRPr="00FD4355">
        <w:rPr>
          <w:rFonts w:ascii="仿宋" w:eastAsia="仿宋" w:hAnsi="仿宋" w:hint="eastAsia"/>
          <w:sz w:val="30"/>
          <w:szCs w:val="30"/>
        </w:rPr>
        <w:t>分统一</w:t>
      </w:r>
      <w:proofErr w:type="gramEnd"/>
      <w:r w:rsidRPr="00FD4355">
        <w:rPr>
          <w:rFonts w:ascii="仿宋" w:eastAsia="仿宋" w:hAnsi="仿宋" w:hint="eastAsia"/>
          <w:sz w:val="30"/>
          <w:szCs w:val="30"/>
        </w:rPr>
        <w:t>按照下列公式计算：投标报价得分=(评标基准价/投标报价)×权重</w:t>
      </w:r>
    </w:p>
    <w:tbl>
      <w:tblPr>
        <w:tblW w:w="9324"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
        <w:gridCol w:w="568"/>
        <w:gridCol w:w="710"/>
        <w:gridCol w:w="1654"/>
        <w:gridCol w:w="708"/>
        <w:gridCol w:w="5103"/>
      </w:tblGrid>
      <w:tr w:rsidR="00A83C2F" w:rsidRPr="00472CB0" w14:paraId="5D6F5CC6" w14:textId="77777777" w:rsidTr="00157CEA">
        <w:tc>
          <w:tcPr>
            <w:tcW w:w="581" w:type="dxa"/>
            <w:vMerge w:val="restart"/>
            <w:tcBorders>
              <w:top w:val="single" w:sz="4" w:space="0" w:color="auto"/>
              <w:left w:val="single" w:sz="4" w:space="0" w:color="auto"/>
              <w:right w:val="single" w:sz="4" w:space="0" w:color="auto"/>
            </w:tcBorders>
            <w:vAlign w:val="center"/>
          </w:tcPr>
          <w:p w14:paraId="5CC24FAB" w14:textId="77777777" w:rsidR="005F5226" w:rsidRPr="002B4862" w:rsidRDefault="005F5226" w:rsidP="000733B3">
            <w:pPr>
              <w:pStyle w:val="a3"/>
              <w:ind w:firstLine="0"/>
              <w:jc w:val="center"/>
              <w:rPr>
                <w:rFonts w:ascii="仿宋" w:eastAsia="仿宋" w:hAnsi="仿宋"/>
                <w:b/>
                <w:bCs/>
                <w:sz w:val="24"/>
                <w:szCs w:val="24"/>
              </w:rPr>
            </w:pPr>
            <w:r w:rsidRPr="002B4862">
              <w:rPr>
                <w:rFonts w:ascii="仿宋" w:eastAsia="仿宋" w:hAnsi="仿宋" w:hint="eastAsia"/>
                <w:b/>
                <w:bCs/>
                <w:sz w:val="24"/>
                <w:szCs w:val="24"/>
              </w:rPr>
              <w:t>评标信息</w:t>
            </w:r>
          </w:p>
        </w:tc>
        <w:tc>
          <w:tcPr>
            <w:tcW w:w="568" w:type="dxa"/>
            <w:tcBorders>
              <w:top w:val="single" w:sz="4" w:space="0" w:color="auto"/>
              <w:left w:val="single" w:sz="4" w:space="0" w:color="auto"/>
              <w:bottom w:val="single" w:sz="4" w:space="0" w:color="auto"/>
              <w:right w:val="single" w:sz="4" w:space="0" w:color="auto"/>
            </w:tcBorders>
            <w:vAlign w:val="center"/>
          </w:tcPr>
          <w:p w14:paraId="25774AA2" w14:textId="77777777" w:rsidR="005F5226" w:rsidRPr="002B4862" w:rsidRDefault="005F5226" w:rsidP="000733B3">
            <w:pPr>
              <w:pStyle w:val="a3"/>
              <w:ind w:firstLine="0"/>
              <w:jc w:val="center"/>
              <w:rPr>
                <w:rFonts w:ascii="仿宋" w:eastAsia="仿宋" w:hAnsi="仿宋"/>
                <w:b/>
                <w:bCs/>
                <w:sz w:val="24"/>
                <w:szCs w:val="24"/>
              </w:rPr>
            </w:pPr>
            <w:r w:rsidRPr="002B4862">
              <w:rPr>
                <w:rFonts w:ascii="仿宋" w:eastAsia="仿宋" w:hAnsi="仿宋" w:hint="eastAsia"/>
                <w:b/>
                <w:bCs/>
                <w:sz w:val="24"/>
                <w:szCs w:val="24"/>
              </w:rPr>
              <w:t>序号</w:t>
            </w:r>
          </w:p>
        </w:tc>
        <w:tc>
          <w:tcPr>
            <w:tcW w:w="2364" w:type="dxa"/>
            <w:gridSpan w:val="2"/>
            <w:tcBorders>
              <w:top w:val="single" w:sz="4" w:space="0" w:color="auto"/>
              <w:left w:val="single" w:sz="4" w:space="0" w:color="auto"/>
              <w:bottom w:val="single" w:sz="4" w:space="0" w:color="auto"/>
              <w:right w:val="single" w:sz="4" w:space="0" w:color="auto"/>
            </w:tcBorders>
            <w:vAlign w:val="center"/>
          </w:tcPr>
          <w:p w14:paraId="6C76F7D3" w14:textId="77777777" w:rsidR="005F5226" w:rsidRPr="002B4862" w:rsidRDefault="005F5226" w:rsidP="000733B3">
            <w:pPr>
              <w:pStyle w:val="a3"/>
              <w:jc w:val="center"/>
              <w:rPr>
                <w:rFonts w:ascii="仿宋" w:eastAsia="仿宋" w:hAnsi="仿宋"/>
                <w:b/>
                <w:bCs/>
                <w:sz w:val="24"/>
                <w:szCs w:val="24"/>
              </w:rPr>
            </w:pPr>
            <w:r w:rsidRPr="002B4862">
              <w:rPr>
                <w:rFonts w:ascii="仿宋" w:eastAsia="仿宋" w:hAnsi="仿宋" w:hint="eastAsia"/>
                <w:b/>
                <w:bCs/>
                <w:sz w:val="24"/>
                <w:szCs w:val="24"/>
              </w:rPr>
              <w:t>评分项</w:t>
            </w:r>
          </w:p>
        </w:tc>
        <w:tc>
          <w:tcPr>
            <w:tcW w:w="5811" w:type="dxa"/>
            <w:gridSpan w:val="2"/>
            <w:tcBorders>
              <w:top w:val="single" w:sz="4" w:space="0" w:color="auto"/>
              <w:left w:val="single" w:sz="4" w:space="0" w:color="auto"/>
              <w:bottom w:val="single" w:sz="4" w:space="0" w:color="auto"/>
              <w:right w:val="single" w:sz="4" w:space="0" w:color="auto"/>
            </w:tcBorders>
            <w:vAlign w:val="center"/>
          </w:tcPr>
          <w:p w14:paraId="2B0E44BA" w14:textId="77777777" w:rsidR="005F5226" w:rsidRPr="002B4862" w:rsidRDefault="005F5226" w:rsidP="00713795">
            <w:pPr>
              <w:pStyle w:val="a3"/>
              <w:jc w:val="center"/>
              <w:rPr>
                <w:rFonts w:ascii="仿宋" w:eastAsia="仿宋" w:hAnsi="仿宋"/>
                <w:b/>
                <w:bCs/>
                <w:sz w:val="24"/>
                <w:szCs w:val="24"/>
              </w:rPr>
            </w:pPr>
            <w:r w:rsidRPr="002B4862">
              <w:rPr>
                <w:rFonts w:ascii="仿宋" w:eastAsia="仿宋" w:hAnsi="仿宋" w:hint="eastAsia"/>
                <w:b/>
                <w:bCs/>
                <w:sz w:val="24"/>
                <w:szCs w:val="24"/>
              </w:rPr>
              <w:t>权重</w:t>
            </w:r>
          </w:p>
        </w:tc>
      </w:tr>
      <w:tr w:rsidR="00A83C2F" w:rsidRPr="00472CB0" w14:paraId="6F8D560E" w14:textId="77777777" w:rsidTr="00157CEA">
        <w:trPr>
          <w:trHeight w:val="373"/>
        </w:trPr>
        <w:tc>
          <w:tcPr>
            <w:tcW w:w="581" w:type="dxa"/>
            <w:vMerge/>
            <w:tcBorders>
              <w:left w:val="single" w:sz="4" w:space="0" w:color="auto"/>
              <w:right w:val="single" w:sz="4" w:space="0" w:color="auto"/>
            </w:tcBorders>
          </w:tcPr>
          <w:p w14:paraId="14470388" w14:textId="77777777" w:rsidR="005F5226" w:rsidRPr="002B4862" w:rsidRDefault="005F5226" w:rsidP="005F5226">
            <w:pPr>
              <w:pStyle w:val="a3"/>
              <w:rPr>
                <w:rFonts w:ascii="仿宋" w:eastAsia="仿宋" w:hAnsi="仿宋"/>
                <w:sz w:val="24"/>
                <w:szCs w:val="24"/>
              </w:rPr>
            </w:pPr>
          </w:p>
        </w:tc>
        <w:tc>
          <w:tcPr>
            <w:tcW w:w="568" w:type="dxa"/>
            <w:tcBorders>
              <w:top w:val="single" w:sz="4" w:space="0" w:color="auto"/>
              <w:left w:val="single" w:sz="4" w:space="0" w:color="auto"/>
              <w:bottom w:val="single" w:sz="4" w:space="0" w:color="auto"/>
              <w:right w:val="single" w:sz="4" w:space="0" w:color="auto"/>
            </w:tcBorders>
            <w:vAlign w:val="center"/>
          </w:tcPr>
          <w:p w14:paraId="035F2598" w14:textId="77777777" w:rsidR="005F5226" w:rsidRPr="00A50F70" w:rsidRDefault="005F5226" w:rsidP="00A50F70">
            <w:pPr>
              <w:pStyle w:val="a3"/>
              <w:ind w:firstLine="0"/>
              <w:jc w:val="center"/>
              <w:rPr>
                <w:rFonts w:ascii="仿宋" w:eastAsia="仿宋" w:hAnsi="仿宋"/>
                <w:b/>
                <w:bCs/>
                <w:sz w:val="24"/>
                <w:szCs w:val="24"/>
              </w:rPr>
            </w:pPr>
            <w:r w:rsidRPr="00A50F70">
              <w:rPr>
                <w:rFonts w:ascii="仿宋" w:eastAsia="仿宋" w:hAnsi="仿宋"/>
                <w:b/>
                <w:bCs/>
                <w:sz w:val="24"/>
                <w:szCs w:val="24"/>
              </w:rPr>
              <w:t>1</w:t>
            </w:r>
          </w:p>
        </w:tc>
        <w:tc>
          <w:tcPr>
            <w:tcW w:w="2364" w:type="dxa"/>
            <w:gridSpan w:val="2"/>
            <w:tcBorders>
              <w:top w:val="single" w:sz="4" w:space="0" w:color="auto"/>
              <w:left w:val="single" w:sz="4" w:space="0" w:color="auto"/>
              <w:bottom w:val="single" w:sz="4" w:space="0" w:color="auto"/>
              <w:right w:val="single" w:sz="4" w:space="0" w:color="auto"/>
            </w:tcBorders>
            <w:vAlign w:val="center"/>
          </w:tcPr>
          <w:p w14:paraId="7431D9A2" w14:textId="77777777" w:rsidR="005F5226" w:rsidRPr="00A50F70" w:rsidRDefault="005F5226" w:rsidP="00A50F70">
            <w:pPr>
              <w:pStyle w:val="a3"/>
              <w:jc w:val="center"/>
              <w:rPr>
                <w:rFonts w:ascii="仿宋" w:eastAsia="仿宋" w:hAnsi="仿宋"/>
                <w:b/>
                <w:bCs/>
                <w:sz w:val="24"/>
                <w:szCs w:val="24"/>
              </w:rPr>
            </w:pPr>
            <w:r w:rsidRPr="00A50F70">
              <w:rPr>
                <w:rFonts w:ascii="仿宋" w:eastAsia="仿宋" w:hAnsi="仿宋" w:hint="eastAsia"/>
                <w:b/>
                <w:bCs/>
                <w:sz w:val="24"/>
                <w:szCs w:val="24"/>
              </w:rPr>
              <w:t>价格</w:t>
            </w:r>
          </w:p>
        </w:tc>
        <w:tc>
          <w:tcPr>
            <w:tcW w:w="5811" w:type="dxa"/>
            <w:gridSpan w:val="2"/>
            <w:tcBorders>
              <w:top w:val="single" w:sz="4" w:space="0" w:color="auto"/>
              <w:left w:val="single" w:sz="4" w:space="0" w:color="auto"/>
              <w:bottom w:val="single" w:sz="4" w:space="0" w:color="auto"/>
              <w:right w:val="single" w:sz="4" w:space="0" w:color="auto"/>
            </w:tcBorders>
            <w:vAlign w:val="center"/>
          </w:tcPr>
          <w:p w14:paraId="37771C81" w14:textId="77777777" w:rsidR="005F5226" w:rsidRPr="00A50F70" w:rsidRDefault="005F5226" w:rsidP="00A50F70">
            <w:pPr>
              <w:pStyle w:val="a3"/>
              <w:jc w:val="center"/>
              <w:rPr>
                <w:rFonts w:ascii="仿宋" w:eastAsia="仿宋" w:hAnsi="仿宋"/>
                <w:b/>
                <w:bCs/>
                <w:sz w:val="24"/>
                <w:szCs w:val="24"/>
              </w:rPr>
            </w:pPr>
            <w:r w:rsidRPr="00A50F70">
              <w:rPr>
                <w:rFonts w:ascii="仿宋" w:eastAsia="仿宋" w:hAnsi="仿宋"/>
                <w:b/>
                <w:bCs/>
                <w:sz w:val="24"/>
                <w:szCs w:val="24"/>
              </w:rPr>
              <w:t>20</w:t>
            </w:r>
          </w:p>
        </w:tc>
      </w:tr>
      <w:tr w:rsidR="00A83C2F" w:rsidRPr="00472CB0" w14:paraId="4368E972" w14:textId="77777777" w:rsidTr="00157CEA">
        <w:trPr>
          <w:trHeight w:val="420"/>
        </w:trPr>
        <w:tc>
          <w:tcPr>
            <w:tcW w:w="581" w:type="dxa"/>
            <w:vMerge/>
            <w:tcBorders>
              <w:left w:val="single" w:sz="4" w:space="0" w:color="auto"/>
              <w:right w:val="single" w:sz="4" w:space="0" w:color="auto"/>
            </w:tcBorders>
          </w:tcPr>
          <w:p w14:paraId="1C2B4515" w14:textId="77777777" w:rsidR="005F5226" w:rsidRPr="002B4862" w:rsidRDefault="005F5226" w:rsidP="005F5226">
            <w:pPr>
              <w:pStyle w:val="a3"/>
              <w:rPr>
                <w:rFonts w:ascii="仿宋" w:eastAsia="仿宋" w:hAnsi="仿宋"/>
                <w:sz w:val="24"/>
                <w:szCs w:val="24"/>
              </w:rPr>
            </w:pPr>
          </w:p>
        </w:tc>
        <w:tc>
          <w:tcPr>
            <w:tcW w:w="568" w:type="dxa"/>
            <w:tcBorders>
              <w:top w:val="single" w:sz="4" w:space="0" w:color="auto"/>
              <w:left w:val="single" w:sz="4" w:space="0" w:color="auto"/>
              <w:bottom w:val="single" w:sz="4" w:space="0" w:color="auto"/>
              <w:right w:val="single" w:sz="4" w:space="0" w:color="auto"/>
            </w:tcBorders>
            <w:vAlign w:val="center"/>
          </w:tcPr>
          <w:p w14:paraId="430602FB" w14:textId="77777777" w:rsidR="005F5226" w:rsidRPr="00A50F70" w:rsidRDefault="005F5226" w:rsidP="00A50F70">
            <w:pPr>
              <w:pStyle w:val="a3"/>
              <w:ind w:firstLine="0"/>
              <w:jc w:val="center"/>
              <w:rPr>
                <w:rFonts w:ascii="仿宋" w:eastAsia="仿宋" w:hAnsi="仿宋"/>
                <w:b/>
                <w:bCs/>
                <w:sz w:val="24"/>
                <w:szCs w:val="24"/>
              </w:rPr>
            </w:pPr>
            <w:r w:rsidRPr="00A50F70">
              <w:rPr>
                <w:rFonts w:ascii="仿宋" w:eastAsia="仿宋" w:hAnsi="仿宋"/>
                <w:b/>
                <w:bCs/>
                <w:sz w:val="24"/>
                <w:szCs w:val="24"/>
              </w:rPr>
              <w:t>2</w:t>
            </w:r>
          </w:p>
        </w:tc>
        <w:tc>
          <w:tcPr>
            <w:tcW w:w="2364" w:type="dxa"/>
            <w:gridSpan w:val="2"/>
            <w:tcBorders>
              <w:top w:val="single" w:sz="4" w:space="0" w:color="auto"/>
              <w:left w:val="single" w:sz="4" w:space="0" w:color="auto"/>
              <w:bottom w:val="single" w:sz="4" w:space="0" w:color="auto"/>
              <w:right w:val="single" w:sz="4" w:space="0" w:color="auto"/>
            </w:tcBorders>
            <w:vAlign w:val="center"/>
          </w:tcPr>
          <w:p w14:paraId="58AD348B" w14:textId="77777777" w:rsidR="005F5226" w:rsidRPr="00A50F70" w:rsidRDefault="005F5226" w:rsidP="00A50F70">
            <w:pPr>
              <w:pStyle w:val="a3"/>
              <w:jc w:val="center"/>
              <w:rPr>
                <w:rFonts w:ascii="仿宋" w:eastAsia="仿宋" w:hAnsi="仿宋"/>
                <w:b/>
                <w:bCs/>
                <w:sz w:val="24"/>
                <w:szCs w:val="24"/>
              </w:rPr>
            </w:pPr>
            <w:r w:rsidRPr="00A50F70">
              <w:rPr>
                <w:rFonts w:ascii="仿宋" w:eastAsia="仿宋" w:hAnsi="仿宋" w:hint="eastAsia"/>
                <w:b/>
                <w:bCs/>
                <w:sz w:val="24"/>
                <w:szCs w:val="24"/>
              </w:rPr>
              <w:t>技术</w:t>
            </w:r>
          </w:p>
        </w:tc>
        <w:tc>
          <w:tcPr>
            <w:tcW w:w="5811" w:type="dxa"/>
            <w:gridSpan w:val="2"/>
            <w:tcBorders>
              <w:top w:val="single" w:sz="4" w:space="0" w:color="auto"/>
              <w:left w:val="single" w:sz="4" w:space="0" w:color="auto"/>
              <w:bottom w:val="single" w:sz="4" w:space="0" w:color="auto"/>
              <w:right w:val="single" w:sz="4" w:space="0" w:color="auto"/>
            </w:tcBorders>
            <w:vAlign w:val="center"/>
          </w:tcPr>
          <w:p w14:paraId="07C59EC7" w14:textId="77777777" w:rsidR="005F5226" w:rsidRPr="00A50F70" w:rsidRDefault="005F5226" w:rsidP="00A50F70">
            <w:pPr>
              <w:pStyle w:val="a3"/>
              <w:jc w:val="center"/>
              <w:rPr>
                <w:rFonts w:ascii="仿宋" w:eastAsia="仿宋" w:hAnsi="仿宋"/>
                <w:b/>
                <w:bCs/>
                <w:sz w:val="24"/>
                <w:szCs w:val="24"/>
              </w:rPr>
            </w:pPr>
            <w:r w:rsidRPr="00A50F70">
              <w:rPr>
                <w:rFonts w:ascii="仿宋" w:eastAsia="仿宋" w:hAnsi="仿宋"/>
                <w:b/>
                <w:bCs/>
                <w:sz w:val="24"/>
                <w:szCs w:val="24"/>
              </w:rPr>
              <w:t>36</w:t>
            </w:r>
          </w:p>
        </w:tc>
      </w:tr>
      <w:tr w:rsidR="00A83C2F" w:rsidRPr="00472CB0" w14:paraId="1AE75EF4" w14:textId="77777777" w:rsidTr="00157CEA">
        <w:trPr>
          <w:trHeight w:val="63"/>
        </w:trPr>
        <w:tc>
          <w:tcPr>
            <w:tcW w:w="581" w:type="dxa"/>
            <w:vMerge/>
            <w:tcBorders>
              <w:left w:val="single" w:sz="4" w:space="0" w:color="auto"/>
              <w:right w:val="single" w:sz="4" w:space="0" w:color="auto"/>
            </w:tcBorders>
          </w:tcPr>
          <w:p w14:paraId="2AD09A40" w14:textId="77777777" w:rsidR="005F5226" w:rsidRPr="002B4862" w:rsidRDefault="005F5226" w:rsidP="005F5226">
            <w:pPr>
              <w:pStyle w:val="a3"/>
              <w:rPr>
                <w:rFonts w:ascii="仿宋" w:eastAsia="仿宋" w:hAnsi="仿宋"/>
                <w:sz w:val="24"/>
                <w:szCs w:val="24"/>
              </w:rPr>
            </w:pPr>
          </w:p>
        </w:tc>
        <w:tc>
          <w:tcPr>
            <w:tcW w:w="568" w:type="dxa"/>
            <w:vMerge w:val="restart"/>
            <w:tcBorders>
              <w:top w:val="single" w:sz="4" w:space="0" w:color="auto"/>
              <w:left w:val="single" w:sz="4" w:space="0" w:color="auto"/>
              <w:right w:val="single" w:sz="4" w:space="0" w:color="auto"/>
            </w:tcBorders>
            <w:vAlign w:val="center"/>
          </w:tcPr>
          <w:p w14:paraId="1FBA48F1" w14:textId="42D62BB1" w:rsidR="005F5226" w:rsidRPr="002B4862" w:rsidRDefault="005F5226" w:rsidP="000733B3">
            <w:pPr>
              <w:pStyle w:val="a3"/>
              <w:ind w:firstLine="0"/>
              <w:jc w:val="center"/>
              <w:rPr>
                <w:rFonts w:ascii="仿宋" w:eastAsia="仿宋" w:hAnsi="仿宋"/>
                <w:sz w:val="24"/>
                <w:szCs w:val="24"/>
              </w:rPr>
            </w:pPr>
          </w:p>
        </w:tc>
        <w:tc>
          <w:tcPr>
            <w:tcW w:w="710" w:type="dxa"/>
            <w:tcBorders>
              <w:top w:val="single" w:sz="4" w:space="0" w:color="auto"/>
              <w:left w:val="single" w:sz="4" w:space="0" w:color="auto"/>
              <w:bottom w:val="single" w:sz="4" w:space="0" w:color="auto"/>
              <w:right w:val="single" w:sz="4" w:space="0" w:color="auto"/>
            </w:tcBorders>
            <w:vAlign w:val="center"/>
          </w:tcPr>
          <w:p w14:paraId="488D0829" w14:textId="77777777" w:rsidR="005F5226" w:rsidRPr="00D3270D" w:rsidRDefault="005F5226" w:rsidP="000733B3">
            <w:pPr>
              <w:pStyle w:val="a3"/>
              <w:ind w:firstLine="0"/>
              <w:jc w:val="center"/>
              <w:rPr>
                <w:rFonts w:ascii="仿宋" w:eastAsia="仿宋" w:hAnsi="仿宋"/>
                <w:b/>
                <w:bCs/>
                <w:sz w:val="24"/>
                <w:szCs w:val="24"/>
              </w:rPr>
            </w:pPr>
            <w:r w:rsidRPr="00D3270D">
              <w:rPr>
                <w:rFonts w:ascii="仿宋" w:eastAsia="仿宋" w:hAnsi="仿宋" w:hint="eastAsia"/>
                <w:b/>
                <w:bCs/>
                <w:sz w:val="24"/>
                <w:szCs w:val="24"/>
              </w:rPr>
              <w:t>行号</w:t>
            </w:r>
          </w:p>
        </w:tc>
        <w:tc>
          <w:tcPr>
            <w:tcW w:w="1654" w:type="dxa"/>
            <w:tcBorders>
              <w:top w:val="single" w:sz="4" w:space="0" w:color="auto"/>
              <w:left w:val="single" w:sz="4" w:space="0" w:color="auto"/>
              <w:bottom w:val="single" w:sz="4" w:space="0" w:color="auto"/>
              <w:right w:val="single" w:sz="4" w:space="0" w:color="auto"/>
            </w:tcBorders>
            <w:vAlign w:val="center"/>
          </w:tcPr>
          <w:p w14:paraId="657EF917" w14:textId="77777777" w:rsidR="005F5226" w:rsidRPr="00D3270D" w:rsidRDefault="005F5226" w:rsidP="000733B3">
            <w:pPr>
              <w:pStyle w:val="a3"/>
              <w:ind w:firstLine="0"/>
              <w:jc w:val="center"/>
              <w:rPr>
                <w:rFonts w:ascii="仿宋" w:eastAsia="仿宋" w:hAnsi="仿宋"/>
                <w:b/>
                <w:bCs/>
                <w:sz w:val="24"/>
                <w:szCs w:val="24"/>
              </w:rPr>
            </w:pPr>
            <w:r w:rsidRPr="00D3270D">
              <w:rPr>
                <w:rFonts w:ascii="仿宋" w:eastAsia="仿宋" w:hAnsi="仿宋" w:hint="eastAsia"/>
                <w:b/>
                <w:bCs/>
                <w:sz w:val="24"/>
                <w:szCs w:val="24"/>
              </w:rPr>
              <w:t>内容</w:t>
            </w:r>
          </w:p>
        </w:tc>
        <w:tc>
          <w:tcPr>
            <w:tcW w:w="708" w:type="dxa"/>
            <w:tcBorders>
              <w:top w:val="single" w:sz="4" w:space="0" w:color="auto"/>
              <w:left w:val="single" w:sz="4" w:space="0" w:color="auto"/>
              <w:bottom w:val="single" w:sz="4" w:space="0" w:color="auto"/>
              <w:right w:val="single" w:sz="4" w:space="0" w:color="auto"/>
            </w:tcBorders>
            <w:vAlign w:val="center"/>
          </w:tcPr>
          <w:p w14:paraId="5326CC48" w14:textId="77777777" w:rsidR="005F5226" w:rsidRPr="00D3270D" w:rsidRDefault="005F5226" w:rsidP="000733B3">
            <w:pPr>
              <w:pStyle w:val="a3"/>
              <w:ind w:firstLine="0"/>
              <w:jc w:val="center"/>
              <w:rPr>
                <w:rFonts w:ascii="仿宋" w:eastAsia="仿宋" w:hAnsi="仿宋"/>
                <w:b/>
                <w:bCs/>
                <w:sz w:val="24"/>
                <w:szCs w:val="24"/>
              </w:rPr>
            </w:pPr>
            <w:r w:rsidRPr="00D3270D">
              <w:rPr>
                <w:rFonts w:ascii="仿宋" w:eastAsia="仿宋" w:hAnsi="仿宋" w:hint="eastAsia"/>
                <w:b/>
                <w:bCs/>
                <w:sz w:val="24"/>
                <w:szCs w:val="24"/>
              </w:rPr>
              <w:t>权重</w:t>
            </w:r>
          </w:p>
        </w:tc>
        <w:tc>
          <w:tcPr>
            <w:tcW w:w="5103" w:type="dxa"/>
            <w:tcBorders>
              <w:top w:val="single" w:sz="4" w:space="0" w:color="auto"/>
              <w:left w:val="single" w:sz="4" w:space="0" w:color="auto"/>
              <w:bottom w:val="single" w:sz="4" w:space="0" w:color="auto"/>
              <w:right w:val="single" w:sz="4" w:space="0" w:color="auto"/>
            </w:tcBorders>
            <w:vAlign w:val="center"/>
          </w:tcPr>
          <w:p w14:paraId="1277D9B3" w14:textId="77777777" w:rsidR="005F5226" w:rsidRPr="00D3270D" w:rsidRDefault="005F5226" w:rsidP="00713795">
            <w:pPr>
              <w:pStyle w:val="a3"/>
              <w:jc w:val="center"/>
              <w:rPr>
                <w:rFonts w:ascii="仿宋" w:eastAsia="仿宋" w:hAnsi="仿宋"/>
                <w:b/>
                <w:bCs/>
                <w:sz w:val="24"/>
                <w:szCs w:val="24"/>
              </w:rPr>
            </w:pPr>
            <w:r w:rsidRPr="00D3270D">
              <w:rPr>
                <w:rFonts w:ascii="仿宋" w:eastAsia="仿宋" w:hAnsi="仿宋" w:hint="eastAsia"/>
                <w:b/>
                <w:bCs/>
                <w:sz w:val="24"/>
                <w:szCs w:val="24"/>
              </w:rPr>
              <w:t>评分准则</w:t>
            </w:r>
          </w:p>
        </w:tc>
      </w:tr>
      <w:tr w:rsidR="00A83C2F" w:rsidRPr="00472CB0" w14:paraId="18354408" w14:textId="77777777" w:rsidTr="00157CEA">
        <w:trPr>
          <w:trHeight w:val="63"/>
        </w:trPr>
        <w:tc>
          <w:tcPr>
            <w:tcW w:w="581" w:type="dxa"/>
            <w:vMerge/>
            <w:tcBorders>
              <w:left w:val="single" w:sz="4" w:space="0" w:color="auto"/>
              <w:right w:val="single" w:sz="4" w:space="0" w:color="auto"/>
            </w:tcBorders>
            <w:vAlign w:val="center"/>
          </w:tcPr>
          <w:p w14:paraId="39326F96" w14:textId="77777777" w:rsidR="005F5226" w:rsidRPr="002B4862" w:rsidRDefault="005F5226" w:rsidP="005F5226">
            <w:pPr>
              <w:pStyle w:val="a3"/>
              <w:rPr>
                <w:rFonts w:ascii="仿宋" w:eastAsia="仿宋" w:hAnsi="仿宋"/>
                <w:sz w:val="24"/>
                <w:szCs w:val="24"/>
              </w:rPr>
            </w:pPr>
          </w:p>
        </w:tc>
        <w:tc>
          <w:tcPr>
            <w:tcW w:w="568" w:type="dxa"/>
            <w:vMerge/>
            <w:tcBorders>
              <w:left w:val="single" w:sz="4" w:space="0" w:color="auto"/>
              <w:right w:val="single" w:sz="4" w:space="0" w:color="auto"/>
            </w:tcBorders>
            <w:vAlign w:val="center"/>
          </w:tcPr>
          <w:p w14:paraId="5EEFA921" w14:textId="77777777" w:rsidR="005F5226" w:rsidRPr="002B4862" w:rsidRDefault="005F5226" w:rsidP="000733B3">
            <w:pPr>
              <w:pStyle w:val="a3"/>
              <w:jc w:val="center"/>
              <w:rPr>
                <w:rFonts w:ascii="仿宋" w:eastAsia="仿宋" w:hAnsi="仿宋"/>
                <w:sz w:val="24"/>
                <w:szCs w:val="24"/>
              </w:rPr>
            </w:pPr>
          </w:p>
        </w:tc>
        <w:tc>
          <w:tcPr>
            <w:tcW w:w="710" w:type="dxa"/>
            <w:tcBorders>
              <w:top w:val="single" w:sz="4" w:space="0" w:color="auto"/>
              <w:left w:val="single" w:sz="4" w:space="0" w:color="auto"/>
              <w:bottom w:val="single" w:sz="4" w:space="0" w:color="auto"/>
              <w:right w:val="single" w:sz="4" w:space="0" w:color="auto"/>
            </w:tcBorders>
            <w:vAlign w:val="center"/>
          </w:tcPr>
          <w:p w14:paraId="2B383673" w14:textId="2F0C405F" w:rsidR="005F5226" w:rsidRPr="002B4862" w:rsidRDefault="00172205" w:rsidP="000733B3">
            <w:pPr>
              <w:pStyle w:val="a3"/>
              <w:ind w:firstLine="0"/>
              <w:jc w:val="center"/>
              <w:rPr>
                <w:rFonts w:ascii="仿宋" w:eastAsia="仿宋" w:hAnsi="仿宋"/>
                <w:sz w:val="24"/>
                <w:szCs w:val="24"/>
              </w:rPr>
            </w:pPr>
            <w:r>
              <w:rPr>
                <w:rFonts w:ascii="仿宋" w:eastAsia="仿宋" w:hAnsi="仿宋"/>
                <w:sz w:val="24"/>
                <w:szCs w:val="24"/>
              </w:rPr>
              <w:t>1</w:t>
            </w:r>
          </w:p>
        </w:tc>
        <w:tc>
          <w:tcPr>
            <w:tcW w:w="1654" w:type="dxa"/>
            <w:tcBorders>
              <w:top w:val="single" w:sz="4" w:space="0" w:color="auto"/>
              <w:left w:val="single" w:sz="4" w:space="0" w:color="auto"/>
              <w:bottom w:val="single" w:sz="4" w:space="0" w:color="auto"/>
              <w:right w:val="single" w:sz="4" w:space="0" w:color="auto"/>
            </w:tcBorders>
            <w:vAlign w:val="center"/>
          </w:tcPr>
          <w:p w14:paraId="268D9CFD"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hint="eastAsia"/>
                <w:sz w:val="24"/>
                <w:szCs w:val="24"/>
              </w:rPr>
              <w:t>实施方案</w:t>
            </w:r>
          </w:p>
        </w:tc>
        <w:tc>
          <w:tcPr>
            <w:tcW w:w="708" w:type="dxa"/>
            <w:tcBorders>
              <w:top w:val="single" w:sz="4" w:space="0" w:color="auto"/>
              <w:left w:val="single" w:sz="4" w:space="0" w:color="auto"/>
              <w:bottom w:val="single" w:sz="4" w:space="0" w:color="auto"/>
              <w:right w:val="single" w:sz="4" w:space="0" w:color="auto"/>
            </w:tcBorders>
            <w:vAlign w:val="center"/>
          </w:tcPr>
          <w:p w14:paraId="21CC6D21"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sz w:val="24"/>
                <w:szCs w:val="24"/>
              </w:rPr>
              <w:t>10</w:t>
            </w:r>
          </w:p>
        </w:tc>
        <w:tc>
          <w:tcPr>
            <w:tcW w:w="5103" w:type="dxa"/>
            <w:tcBorders>
              <w:top w:val="single" w:sz="4" w:space="0" w:color="auto"/>
              <w:left w:val="single" w:sz="4" w:space="0" w:color="auto"/>
              <w:bottom w:val="single" w:sz="4" w:space="0" w:color="auto"/>
              <w:right w:val="single" w:sz="4" w:space="0" w:color="auto"/>
            </w:tcBorders>
          </w:tcPr>
          <w:p w14:paraId="3A834EF3" w14:textId="77777777" w:rsidR="005F5226" w:rsidRPr="002B4862" w:rsidRDefault="005F5226" w:rsidP="00D3270D">
            <w:pPr>
              <w:pStyle w:val="a3"/>
              <w:ind w:firstLine="0"/>
              <w:rPr>
                <w:rFonts w:ascii="仿宋" w:eastAsia="仿宋" w:hAnsi="仿宋"/>
                <w:sz w:val="24"/>
                <w:szCs w:val="24"/>
              </w:rPr>
            </w:pPr>
            <w:r w:rsidRPr="002B4862">
              <w:rPr>
                <w:rFonts w:ascii="仿宋" w:eastAsia="仿宋" w:hAnsi="仿宋" w:hint="eastAsia"/>
                <w:sz w:val="24"/>
                <w:szCs w:val="24"/>
              </w:rPr>
              <w:t>评审内容：</w:t>
            </w:r>
          </w:p>
          <w:p w14:paraId="5A789073" w14:textId="40467C5B" w:rsidR="005F5226" w:rsidRPr="002B4862" w:rsidRDefault="005F5226" w:rsidP="00713795">
            <w:pPr>
              <w:pStyle w:val="a3"/>
              <w:ind w:firstLineChars="200" w:firstLine="480"/>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1）对分区规划在线编制审查系统需求和</w:t>
            </w:r>
            <w:r w:rsidRPr="002B4862">
              <w:rPr>
                <w:rFonts w:ascii="仿宋" w:eastAsia="仿宋" w:hAnsi="仿宋"/>
                <w:sz w:val="24"/>
                <w:szCs w:val="24"/>
              </w:rPr>
              <w:lastRenderedPageBreak/>
              <w:t>建设的理解深度（50%）：横向比较，理解透彻的评价</w:t>
            </w:r>
            <w:r w:rsidRPr="002B4862">
              <w:rPr>
                <w:rFonts w:ascii="仿宋" w:eastAsia="仿宋" w:hAnsi="仿宋" w:hint="eastAsia"/>
                <w:sz w:val="24"/>
                <w:szCs w:val="24"/>
              </w:rPr>
              <w:t>为优</w:t>
            </w:r>
            <w:r w:rsidR="007662C2">
              <w:rPr>
                <w:rFonts w:ascii="仿宋" w:eastAsia="仿宋" w:hAnsi="仿宋" w:hint="eastAsia"/>
                <w:sz w:val="24"/>
                <w:szCs w:val="24"/>
              </w:rPr>
              <w:t>，</w:t>
            </w:r>
            <w:r w:rsidRPr="002B4862">
              <w:rPr>
                <w:rFonts w:ascii="仿宋" w:eastAsia="仿宋" w:hAnsi="仿宋" w:hint="eastAsia"/>
                <w:sz w:val="24"/>
                <w:szCs w:val="24"/>
              </w:rPr>
              <w:t>得</w:t>
            </w:r>
            <w:r w:rsidRPr="002B4862">
              <w:rPr>
                <w:rFonts w:ascii="仿宋" w:eastAsia="仿宋" w:hAnsi="仿宋"/>
                <w:sz w:val="24"/>
                <w:szCs w:val="24"/>
              </w:rPr>
              <w:t>50%分数；理解比较透彻的评价</w:t>
            </w:r>
            <w:r w:rsidRPr="002B4862">
              <w:rPr>
                <w:rFonts w:ascii="仿宋" w:eastAsia="仿宋" w:hAnsi="仿宋" w:hint="eastAsia"/>
                <w:sz w:val="24"/>
                <w:szCs w:val="24"/>
              </w:rPr>
              <w:t>为良</w:t>
            </w:r>
            <w:r w:rsidR="007662C2">
              <w:rPr>
                <w:rFonts w:ascii="仿宋" w:eastAsia="仿宋" w:hAnsi="仿宋" w:hint="eastAsia"/>
                <w:sz w:val="24"/>
                <w:szCs w:val="24"/>
              </w:rPr>
              <w:t>，</w:t>
            </w:r>
            <w:r w:rsidRPr="002B4862">
              <w:rPr>
                <w:rFonts w:ascii="仿宋" w:eastAsia="仿宋" w:hAnsi="仿宋" w:hint="eastAsia"/>
                <w:sz w:val="24"/>
                <w:szCs w:val="24"/>
              </w:rPr>
              <w:t>得</w:t>
            </w:r>
            <w:r w:rsidRPr="002B4862">
              <w:rPr>
                <w:rFonts w:ascii="仿宋" w:eastAsia="仿宋" w:hAnsi="仿宋"/>
                <w:sz w:val="24"/>
                <w:szCs w:val="24"/>
              </w:rPr>
              <w:t>40%分数；理解一般的评价为中</w:t>
            </w:r>
            <w:r w:rsidR="007662C2">
              <w:rPr>
                <w:rFonts w:ascii="仿宋" w:eastAsia="仿宋" w:hAnsi="仿宋" w:hint="eastAsia"/>
                <w:sz w:val="24"/>
                <w:szCs w:val="24"/>
              </w:rPr>
              <w:t>，</w:t>
            </w:r>
            <w:r w:rsidRPr="002B4862">
              <w:rPr>
                <w:rFonts w:ascii="仿宋" w:eastAsia="仿宋" w:hAnsi="仿宋"/>
                <w:sz w:val="24"/>
                <w:szCs w:val="24"/>
              </w:rPr>
              <w:t>得25%分数；否则为差</w:t>
            </w:r>
            <w:r w:rsidR="007662C2">
              <w:rPr>
                <w:rFonts w:ascii="仿宋" w:eastAsia="仿宋" w:hAnsi="仿宋" w:hint="eastAsia"/>
                <w:sz w:val="24"/>
                <w:szCs w:val="24"/>
              </w:rPr>
              <w:t>，</w:t>
            </w:r>
            <w:r w:rsidRPr="002B4862">
              <w:rPr>
                <w:rFonts w:ascii="仿宋" w:eastAsia="仿宋" w:hAnsi="仿宋"/>
                <w:sz w:val="24"/>
                <w:szCs w:val="24"/>
              </w:rPr>
              <w:t>不得分。</w:t>
            </w:r>
          </w:p>
          <w:p w14:paraId="5E4A7340" w14:textId="4EAA8064" w:rsidR="005F5226" w:rsidRPr="002B4862" w:rsidRDefault="005F5226" w:rsidP="00713795">
            <w:pPr>
              <w:pStyle w:val="a3"/>
              <w:ind w:firstLineChars="200" w:firstLine="480"/>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2）对项目工作思路、技术路线合理性、可行性的把握深度（50%）：横向比较，理解透彻的评价</w:t>
            </w:r>
            <w:r w:rsidRPr="002B4862">
              <w:rPr>
                <w:rFonts w:ascii="仿宋" w:eastAsia="仿宋" w:hAnsi="仿宋" w:hint="eastAsia"/>
                <w:sz w:val="24"/>
                <w:szCs w:val="24"/>
              </w:rPr>
              <w:t>为优</w:t>
            </w:r>
            <w:r w:rsidR="007662C2">
              <w:rPr>
                <w:rFonts w:ascii="仿宋" w:eastAsia="仿宋" w:hAnsi="仿宋" w:hint="eastAsia"/>
                <w:sz w:val="24"/>
                <w:szCs w:val="24"/>
              </w:rPr>
              <w:t>，</w:t>
            </w:r>
            <w:r w:rsidRPr="002B4862">
              <w:rPr>
                <w:rFonts w:ascii="仿宋" w:eastAsia="仿宋" w:hAnsi="仿宋" w:hint="eastAsia"/>
                <w:sz w:val="24"/>
                <w:szCs w:val="24"/>
              </w:rPr>
              <w:t>得</w:t>
            </w:r>
            <w:r w:rsidRPr="002B4862">
              <w:rPr>
                <w:rFonts w:ascii="仿宋" w:eastAsia="仿宋" w:hAnsi="仿宋"/>
                <w:sz w:val="24"/>
                <w:szCs w:val="24"/>
              </w:rPr>
              <w:t>50%分数；理解比较透彻的评价</w:t>
            </w:r>
            <w:r w:rsidRPr="002B4862">
              <w:rPr>
                <w:rFonts w:ascii="仿宋" w:eastAsia="仿宋" w:hAnsi="仿宋" w:hint="eastAsia"/>
                <w:sz w:val="24"/>
                <w:szCs w:val="24"/>
              </w:rPr>
              <w:t>为良</w:t>
            </w:r>
            <w:r w:rsidR="007662C2">
              <w:rPr>
                <w:rFonts w:ascii="仿宋" w:eastAsia="仿宋" w:hAnsi="仿宋" w:hint="eastAsia"/>
                <w:sz w:val="24"/>
                <w:szCs w:val="24"/>
              </w:rPr>
              <w:t>，</w:t>
            </w:r>
            <w:r w:rsidRPr="002B4862">
              <w:rPr>
                <w:rFonts w:ascii="仿宋" w:eastAsia="仿宋" w:hAnsi="仿宋" w:hint="eastAsia"/>
                <w:sz w:val="24"/>
                <w:szCs w:val="24"/>
              </w:rPr>
              <w:t>得</w:t>
            </w:r>
            <w:r w:rsidRPr="002B4862">
              <w:rPr>
                <w:rFonts w:ascii="仿宋" w:eastAsia="仿宋" w:hAnsi="仿宋"/>
                <w:sz w:val="24"/>
                <w:szCs w:val="24"/>
              </w:rPr>
              <w:t>40%分数；理解一般的评价为中</w:t>
            </w:r>
            <w:r w:rsidR="007662C2">
              <w:rPr>
                <w:rFonts w:ascii="仿宋" w:eastAsia="仿宋" w:hAnsi="仿宋" w:hint="eastAsia"/>
                <w:sz w:val="24"/>
                <w:szCs w:val="24"/>
              </w:rPr>
              <w:t>，</w:t>
            </w:r>
            <w:r w:rsidRPr="002B4862">
              <w:rPr>
                <w:rFonts w:ascii="仿宋" w:eastAsia="仿宋" w:hAnsi="仿宋"/>
                <w:sz w:val="24"/>
                <w:szCs w:val="24"/>
              </w:rPr>
              <w:t>得25%分数；否则为差</w:t>
            </w:r>
            <w:r w:rsidR="007662C2">
              <w:rPr>
                <w:rFonts w:ascii="仿宋" w:eastAsia="仿宋" w:hAnsi="仿宋" w:hint="eastAsia"/>
                <w:sz w:val="24"/>
                <w:szCs w:val="24"/>
              </w:rPr>
              <w:t>，</w:t>
            </w:r>
            <w:r w:rsidRPr="002B4862">
              <w:rPr>
                <w:rFonts w:ascii="仿宋" w:eastAsia="仿宋" w:hAnsi="仿宋"/>
                <w:sz w:val="24"/>
                <w:szCs w:val="24"/>
              </w:rPr>
              <w:t>不得分。</w:t>
            </w:r>
          </w:p>
          <w:p w14:paraId="69345888" w14:textId="148E3F5F" w:rsidR="005F5226" w:rsidRPr="002B4862" w:rsidRDefault="005F5226" w:rsidP="007662C2">
            <w:pPr>
              <w:pStyle w:val="a3"/>
              <w:ind w:firstLineChars="200" w:firstLine="480"/>
              <w:rPr>
                <w:rFonts w:ascii="仿宋" w:eastAsia="仿宋" w:hAnsi="仿宋"/>
                <w:sz w:val="24"/>
                <w:szCs w:val="24"/>
              </w:rPr>
            </w:pPr>
            <w:r w:rsidRPr="002B4862">
              <w:rPr>
                <w:rFonts w:ascii="仿宋" w:eastAsia="仿宋" w:hAnsi="仿宋" w:hint="eastAsia"/>
                <w:sz w:val="24"/>
                <w:szCs w:val="24"/>
              </w:rPr>
              <w:t>评价为“差”评委须书面说明情况。</w:t>
            </w:r>
          </w:p>
        </w:tc>
      </w:tr>
      <w:tr w:rsidR="00A83C2F" w:rsidRPr="00472CB0" w14:paraId="55D640F5" w14:textId="77777777" w:rsidTr="00157CEA">
        <w:trPr>
          <w:trHeight w:val="63"/>
        </w:trPr>
        <w:tc>
          <w:tcPr>
            <w:tcW w:w="581" w:type="dxa"/>
            <w:vMerge/>
            <w:tcBorders>
              <w:left w:val="single" w:sz="4" w:space="0" w:color="auto"/>
              <w:right w:val="single" w:sz="4" w:space="0" w:color="auto"/>
            </w:tcBorders>
            <w:vAlign w:val="center"/>
          </w:tcPr>
          <w:p w14:paraId="4E7FAC97" w14:textId="77777777" w:rsidR="005F5226" w:rsidRPr="002B4862" w:rsidRDefault="005F5226" w:rsidP="005F5226">
            <w:pPr>
              <w:pStyle w:val="a3"/>
              <w:rPr>
                <w:rFonts w:ascii="仿宋" w:eastAsia="仿宋" w:hAnsi="仿宋"/>
                <w:sz w:val="24"/>
                <w:szCs w:val="24"/>
              </w:rPr>
            </w:pPr>
          </w:p>
        </w:tc>
        <w:tc>
          <w:tcPr>
            <w:tcW w:w="568" w:type="dxa"/>
            <w:vMerge/>
            <w:tcBorders>
              <w:left w:val="single" w:sz="4" w:space="0" w:color="auto"/>
              <w:right w:val="single" w:sz="4" w:space="0" w:color="auto"/>
            </w:tcBorders>
            <w:vAlign w:val="center"/>
          </w:tcPr>
          <w:p w14:paraId="130CF3DA" w14:textId="77777777" w:rsidR="005F5226" w:rsidRPr="002B4862" w:rsidRDefault="005F5226" w:rsidP="000733B3">
            <w:pPr>
              <w:pStyle w:val="a3"/>
              <w:jc w:val="center"/>
              <w:rPr>
                <w:rFonts w:ascii="仿宋" w:eastAsia="仿宋" w:hAnsi="仿宋"/>
                <w:sz w:val="24"/>
                <w:szCs w:val="24"/>
              </w:rPr>
            </w:pPr>
          </w:p>
        </w:tc>
        <w:tc>
          <w:tcPr>
            <w:tcW w:w="710" w:type="dxa"/>
            <w:tcBorders>
              <w:top w:val="single" w:sz="4" w:space="0" w:color="auto"/>
              <w:left w:val="single" w:sz="4" w:space="0" w:color="auto"/>
              <w:bottom w:val="single" w:sz="4" w:space="0" w:color="auto"/>
              <w:right w:val="single" w:sz="4" w:space="0" w:color="auto"/>
            </w:tcBorders>
            <w:vAlign w:val="center"/>
          </w:tcPr>
          <w:p w14:paraId="72F3A13F"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sz w:val="24"/>
                <w:szCs w:val="24"/>
              </w:rPr>
              <w:t>2</w:t>
            </w:r>
          </w:p>
        </w:tc>
        <w:tc>
          <w:tcPr>
            <w:tcW w:w="1654" w:type="dxa"/>
            <w:tcBorders>
              <w:top w:val="single" w:sz="4" w:space="0" w:color="auto"/>
              <w:left w:val="single" w:sz="4" w:space="0" w:color="auto"/>
              <w:bottom w:val="single" w:sz="4" w:space="0" w:color="auto"/>
              <w:right w:val="single" w:sz="4" w:space="0" w:color="auto"/>
            </w:tcBorders>
            <w:vAlign w:val="center"/>
          </w:tcPr>
          <w:p w14:paraId="077DF0CA"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hint="eastAsia"/>
                <w:sz w:val="24"/>
                <w:szCs w:val="24"/>
              </w:rPr>
              <w:t>项目重点难点分析、应对措施及相关的合理化建议</w:t>
            </w:r>
          </w:p>
        </w:tc>
        <w:tc>
          <w:tcPr>
            <w:tcW w:w="708" w:type="dxa"/>
            <w:tcBorders>
              <w:top w:val="single" w:sz="4" w:space="0" w:color="auto"/>
              <w:left w:val="single" w:sz="4" w:space="0" w:color="auto"/>
              <w:bottom w:val="single" w:sz="4" w:space="0" w:color="auto"/>
              <w:right w:val="single" w:sz="4" w:space="0" w:color="auto"/>
            </w:tcBorders>
            <w:vAlign w:val="center"/>
          </w:tcPr>
          <w:p w14:paraId="058B3573"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sz w:val="24"/>
                <w:szCs w:val="24"/>
              </w:rPr>
              <w:t>10</w:t>
            </w:r>
          </w:p>
        </w:tc>
        <w:tc>
          <w:tcPr>
            <w:tcW w:w="5103" w:type="dxa"/>
            <w:tcBorders>
              <w:top w:val="single" w:sz="4" w:space="0" w:color="auto"/>
              <w:left w:val="single" w:sz="4" w:space="0" w:color="auto"/>
              <w:bottom w:val="single" w:sz="4" w:space="0" w:color="auto"/>
              <w:right w:val="single" w:sz="4" w:space="0" w:color="auto"/>
            </w:tcBorders>
          </w:tcPr>
          <w:p w14:paraId="488E3BDE" w14:textId="77777777" w:rsidR="005F5226" w:rsidRPr="002B4862" w:rsidRDefault="005F5226" w:rsidP="00D3270D">
            <w:pPr>
              <w:pStyle w:val="a3"/>
              <w:ind w:firstLine="0"/>
              <w:rPr>
                <w:rFonts w:ascii="仿宋" w:eastAsia="仿宋" w:hAnsi="仿宋"/>
                <w:b/>
                <w:i/>
                <w:sz w:val="24"/>
                <w:szCs w:val="24"/>
                <w:u w:val="single"/>
              </w:rPr>
            </w:pPr>
            <w:r w:rsidRPr="002B4862">
              <w:rPr>
                <w:rFonts w:ascii="仿宋" w:eastAsia="仿宋" w:hAnsi="仿宋" w:hint="eastAsia"/>
                <w:sz w:val="24"/>
                <w:szCs w:val="24"/>
              </w:rPr>
              <w:t>评审内容：</w:t>
            </w:r>
          </w:p>
          <w:p w14:paraId="139B8B3E" w14:textId="4FB0E7AE"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1）对分区规划成果内容核查的理解深度（50%）：横向比较，理解透彻的评价</w:t>
            </w:r>
            <w:r w:rsidRPr="002B4862">
              <w:rPr>
                <w:rFonts w:ascii="仿宋" w:eastAsia="仿宋" w:hAnsi="仿宋" w:hint="eastAsia"/>
                <w:sz w:val="24"/>
                <w:szCs w:val="24"/>
              </w:rPr>
              <w:t>为优</w:t>
            </w:r>
            <w:r w:rsidR="008C3882">
              <w:rPr>
                <w:rFonts w:ascii="仿宋" w:eastAsia="仿宋" w:hAnsi="仿宋" w:hint="eastAsia"/>
                <w:sz w:val="24"/>
                <w:szCs w:val="24"/>
              </w:rPr>
              <w:t>，</w:t>
            </w:r>
            <w:r w:rsidRPr="002B4862">
              <w:rPr>
                <w:rFonts w:ascii="仿宋" w:eastAsia="仿宋" w:hAnsi="仿宋" w:hint="eastAsia"/>
                <w:sz w:val="24"/>
                <w:szCs w:val="24"/>
              </w:rPr>
              <w:t>得</w:t>
            </w:r>
            <w:r w:rsidRPr="002B4862">
              <w:rPr>
                <w:rFonts w:ascii="仿宋" w:eastAsia="仿宋" w:hAnsi="仿宋"/>
                <w:sz w:val="24"/>
                <w:szCs w:val="24"/>
              </w:rPr>
              <w:t>50%分数；理解比较透彻的评价</w:t>
            </w:r>
            <w:r w:rsidRPr="002B4862">
              <w:rPr>
                <w:rFonts w:ascii="仿宋" w:eastAsia="仿宋" w:hAnsi="仿宋" w:hint="eastAsia"/>
                <w:sz w:val="24"/>
                <w:szCs w:val="24"/>
              </w:rPr>
              <w:t>为良</w:t>
            </w:r>
            <w:r w:rsidR="008C3882">
              <w:rPr>
                <w:rFonts w:ascii="仿宋" w:eastAsia="仿宋" w:hAnsi="仿宋" w:hint="eastAsia"/>
                <w:sz w:val="24"/>
                <w:szCs w:val="24"/>
              </w:rPr>
              <w:t>，</w:t>
            </w:r>
            <w:r w:rsidRPr="002B4862">
              <w:rPr>
                <w:rFonts w:ascii="仿宋" w:eastAsia="仿宋" w:hAnsi="仿宋" w:hint="eastAsia"/>
                <w:sz w:val="24"/>
                <w:szCs w:val="24"/>
              </w:rPr>
              <w:t>得</w:t>
            </w:r>
            <w:r w:rsidRPr="002B4862">
              <w:rPr>
                <w:rFonts w:ascii="仿宋" w:eastAsia="仿宋" w:hAnsi="仿宋"/>
                <w:sz w:val="24"/>
                <w:szCs w:val="24"/>
              </w:rPr>
              <w:t>40%分数；理解一般的评价为中</w:t>
            </w:r>
            <w:r w:rsidR="008C3882">
              <w:rPr>
                <w:rFonts w:ascii="仿宋" w:eastAsia="仿宋" w:hAnsi="仿宋" w:hint="eastAsia"/>
                <w:sz w:val="24"/>
                <w:szCs w:val="24"/>
              </w:rPr>
              <w:t>，</w:t>
            </w:r>
            <w:r w:rsidRPr="002B4862">
              <w:rPr>
                <w:rFonts w:ascii="仿宋" w:eastAsia="仿宋" w:hAnsi="仿宋"/>
                <w:sz w:val="24"/>
                <w:szCs w:val="24"/>
              </w:rPr>
              <w:t>得25%分数；否则为差</w:t>
            </w:r>
            <w:r w:rsidR="008C3882">
              <w:rPr>
                <w:rFonts w:ascii="仿宋" w:eastAsia="仿宋" w:hAnsi="仿宋" w:hint="eastAsia"/>
                <w:sz w:val="24"/>
                <w:szCs w:val="24"/>
              </w:rPr>
              <w:t>，</w:t>
            </w:r>
            <w:r w:rsidRPr="002B4862">
              <w:rPr>
                <w:rFonts w:ascii="仿宋" w:eastAsia="仿宋" w:hAnsi="仿宋"/>
                <w:sz w:val="24"/>
                <w:szCs w:val="24"/>
              </w:rPr>
              <w:t xml:space="preserve">不得分。 </w:t>
            </w:r>
          </w:p>
          <w:p w14:paraId="513989F6" w14:textId="5FB410BA"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2）对分区规划成果综合评价的理解深度（50%）：横向比较，理解透彻的评价</w:t>
            </w:r>
            <w:r w:rsidRPr="002B4862">
              <w:rPr>
                <w:rFonts w:ascii="仿宋" w:eastAsia="仿宋" w:hAnsi="仿宋" w:hint="eastAsia"/>
                <w:sz w:val="24"/>
                <w:szCs w:val="24"/>
              </w:rPr>
              <w:t>为优</w:t>
            </w:r>
            <w:r w:rsidR="008C3882">
              <w:rPr>
                <w:rFonts w:ascii="仿宋" w:eastAsia="仿宋" w:hAnsi="仿宋" w:hint="eastAsia"/>
                <w:sz w:val="24"/>
                <w:szCs w:val="24"/>
              </w:rPr>
              <w:t>，</w:t>
            </w:r>
            <w:r w:rsidRPr="002B4862">
              <w:rPr>
                <w:rFonts w:ascii="仿宋" w:eastAsia="仿宋" w:hAnsi="仿宋" w:hint="eastAsia"/>
                <w:sz w:val="24"/>
                <w:szCs w:val="24"/>
              </w:rPr>
              <w:t>得</w:t>
            </w:r>
            <w:r w:rsidRPr="002B4862">
              <w:rPr>
                <w:rFonts w:ascii="仿宋" w:eastAsia="仿宋" w:hAnsi="仿宋"/>
                <w:sz w:val="24"/>
                <w:szCs w:val="24"/>
              </w:rPr>
              <w:t>50%分数；理解比较透彻的评价</w:t>
            </w:r>
            <w:r w:rsidRPr="002B4862">
              <w:rPr>
                <w:rFonts w:ascii="仿宋" w:eastAsia="仿宋" w:hAnsi="仿宋" w:hint="eastAsia"/>
                <w:sz w:val="24"/>
                <w:szCs w:val="24"/>
              </w:rPr>
              <w:t>为良</w:t>
            </w:r>
            <w:r w:rsidR="008C3882">
              <w:rPr>
                <w:rFonts w:ascii="仿宋" w:eastAsia="仿宋" w:hAnsi="仿宋" w:hint="eastAsia"/>
                <w:sz w:val="24"/>
                <w:szCs w:val="24"/>
              </w:rPr>
              <w:t>，</w:t>
            </w:r>
            <w:r w:rsidRPr="002B4862">
              <w:rPr>
                <w:rFonts w:ascii="仿宋" w:eastAsia="仿宋" w:hAnsi="仿宋" w:hint="eastAsia"/>
                <w:sz w:val="24"/>
                <w:szCs w:val="24"/>
              </w:rPr>
              <w:t>得</w:t>
            </w:r>
            <w:r w:rsidRPr="002B4862">
              <w:rPr>
                <w:rFonts w:ascii="仿宋" w:eastAsia="仿宋" w:hAnsi="仿宋"/>
                <w:sz w:val="24"/>
                <w:szCs w:val="24"/>
              </w:rPr>
              <w:t>40%分数；理解一般的评价为中</w:t>
            </w:r>
            <w:r w:rsidR="008C3882">
              <w:rPr>
                <w:rFonts w:ascii="仿宋" w:eastAsia="仿宋" w:hAnsi="仿宋" w:hint="eastAsia"/>
                <w:sz w:val="24"/>
                <w:szCs w:val="24"/>
              </w:rPr>
              <w:t>，</w:t>
            </w:r>
            <w:r w:rsidRPr="002B4862">
              <w:rPr>
                <w:rFonts w:ascii="仿宋" w:eastAsia="仿宋" w:hAnsi="仿宋"/>
                <w:sz w:val="24"/>
                <w:szCs w:val="24"/>
              </w:rPr>
              <w:t>得25%分数；否则为差</w:t>
            </w:r>
            <w:r w:rsidR="008C3882">
              <w:rPr>
                <w:rFonts w:ascii="仿宋" w:eastAsia="仿宋" w:hAnsi="仿宋" w:hint="eastAsia"/>
                <w:sz w:val="24"/>
                <w:szCs w:val="24"/>
              </w:rPr>
              <w:t>，</w:t>
            </w:r>
            <w:r w:rsidRPr="002B4862">
              <w:rPr>
                <w:rFonts w:ascii="仿宋" w:eastAsia="仿宋" w:hAnsi="仿宋"/>
                <w:sz w:val="24"/>
                <w:szCs w:val="24"/>
              </w:rPr>
              <w:t>不得</w:t>
            </w:r>
            <w:r w:rsidRPr="002B4862">
              <w:rPr>
                <w:rFonts w:ascii="仿宋" w:eastAsia="仿宋" w:hAnsi="仿宋" w:hint="eastAsia"/>
                <w:sz w:val="24"/>
                <w:szCs w:val="24"/>
              </w:rPr>
              <w:t>分。</w:t>
            </w:r>
            <w:r w:rsidRPr="002B4862">
              <w:rPr>
                <w:rFonts w:ascii="仿宋" w:eastAsia="仿宋" w:hAnsi="仿宋"/>
                <w:sz w:val="24"/>
                <w:szCs w:val="24"/>
              </w:rPr>
              <w:t xml:space="preserve"> </w:t>
            </w:r>
          </w:p>
          <w:p w14:paraId="276E844D" w14:textId="2C24A302" w:rsidR="005F5226" w:rsidRPr="002B4862" w:rsidRDefault="005F5226" w:rsidP="008C3882">
            <w:pPr>
              <w:pStyle w:val="a3"/>
              <w:ind w:firstLineChars="200" w:firstLine="480"/>
              <w:rPr>
                <w:rFonts w:ascii="仿宋" w:eastAsia="仿宋" w:hAnsi="仿宋"/>
                <w:sz w:val="24"/>
                <w:szCs w:val="24"/>
              </w:rPr>
            </w:pPr>
            <w:r w:rsidRPr="002B4862">
              <w:rPr>
                <w:rFonts w:ascii="仿宋" w:eastAsia="仿宋" w:hAnsi="仿宋" w:hint="eastAsia"/>
                <w:sz w:val="24"/>
                <w:szCs w:val="24"/>
              </w:rPr>
              <w:t>评价为“差”评委须书面说明情况。</w:t>
            </w:r>
          </w:p>
        </w:tc>
      </w:tr>
      <w:tr w:rsidR="00A83C2F" w:rsidRPr="00472CB0" w14:paraId="07763D21" w14:textId="77777777" w:rsidTr="00157CEA">
        <w:trPr>
          <w:trHeight w:val="63"/>
        </w:trPr>
        <w:tc>
          <w:tcPr>
            <w:tcW w:w="581" w:type="dxa"/>
            <w:vMerge/>
            <w:tcBorders>
              <w:left w:val="single" w:sz="4" w:space="0" w:color="auto"/>
              <w:right w:val="single" w:sz="4" w:space="0" w:color="auto"/>
            </w:tcBorders>
            <w:vAlign w:val="center"/>
          </w:tcPr>
          <w:p w14:paraId="1786DFAE" w14:textId="77777777" w:rsidR="005F5226" w:rsidRPr="002B4862" w:rsidRDefault="005F5226" w:rsidP="005F5226">
            <w:pPr>
              <w:pStyle w:val="a3"/>
              <w:rPr>
                <w:rFonts w:ascii="仿宋" w:eastAsia="仿宋" w:hAnsi="仿宋"/>
                <w:sz w:val="24"/>
                <w:szCs w:val="24"/>
              </w:rPr>
            </w:pPr>
          </w:p>
        </w:tc>
        <w:tc>
          <w:tcPr>
            <w:tcW w:w="568" w:type="dxa"/>
            <w:vMerge/>
            <w:tcBorders>
              <w:left w:val="single" w:sz="4" w:space="0" w:color="auto"/>
              <w:right w:val="single" w:sz="4" w:space="0" w:color="auto"/>
            </w:tcBorders>
            <w:vAlign w:val="center"/>
          </w:tcPr>
          <w:p w14:paraId="2C3FE689" w14:textId="77777777" w:rsidR="005F5226" w:rsidRPr="002B4862" w:rsidRDefault="005F5226" w:rsidP="000733B3">
            <w:pPr>
              <w:pStyle w:val="a3"/>
              <w:jc w:val="center"/>
              <w:rPr>
                <w:rFonts w:ascii="仿宋" w:eastAsia="仿宋" w:hAnsi="仿宋"/>
                <w:sz w:val="24"/>
                <w:szCs w:val="24"/>
              </w:rPr>
            </w:pPr>
          </w:p>
        </w:tc>
        <w:tc>
          <w:tcPr>
            <w:tcW w:w="710" w:type="dxa"/>
            <w:tcBorders>
              <w:top w:val="single" w:sz="4" w:space="0" w:color="auto"/>
              <w:left w:val="single" w:sz="4" w:space="0" w:color="auto"/>
              <w:bottom w:val="single" w:sz="4" w:space="0" w:color="auto"/>
              <w:right w:val="single" w:sz="4" w:space="0" w:color="auto"/>
            </w:tcBorders>
            <w:vAlign w:val="center"/>
          </w:tcPr>
          <w:p w14:paraId="2A7BE4D2"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sz w:val="24"/>
                <w:szCs w:val="24"/>
              </w:rPr>
              <w:t>3</w:t>
            </w:r>
          </w:p>
        </w:tc>
        <w:tc>
          <w:tcPr>
            <w:tcW w:w="1654" w:type="dxa"/>
            <w:tcBorders>
              <w:top w:val="single" w:sz="4" w:space="0" w:color="auto"/>
              <w:left w:val="single" w:sz="4" w:space="0" w:color="auto"/>
              <w:bottom w:val="single" w:sz="4" w:space="0" w:color="auto"/>
              <w:right w:val="single" w:sz="4" w:space="0" w:color="auto"/>
            </w:tcBorders>
            <w:vAlign w:val="center"/>
          </w:tcPr>
          <w:p w14:paraId="6E0617F7"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hint="eastAsia"/>
                <w:sz w:val="24"/>
                <w:szCs w:val="24"/>
              </w:rPr>
              <w:t>质量（完成时间、安全、环保）保障措施及方案</w:t>
            </w:r>
          </w:p>
        </w:tc>
        <w:tc>
          <w:tcPr>
            <w:tcW w:w="708" w:type="dxa"/>
            <w:tcBorders>
              <w:top w:val="single" w:sz="4" w:space="0" w:color="auto"/>
              <w:left w:val="single" w:sz="4" w:space="0" w:color="auto"/>
              <w:bottom w:val="single" w:sz="4" w:space="0" w:color="auto"/>
              <w:right w:val="single" w:sz="4" w:space="0" w:color="auto"/>
            </w:tcBorders>
            <w:vAlign w:val="center"/>
          </w:tcPr>
          <w:p w14:paraId="7AD24A19"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sz w:val="24"/>
                <w:szCs w:val="24"/>
              </w:rPr>
              <w:t>8</w:t>
            </w:r>
          </w:p>
        </w:tc>
        <w:tc>
          <w:tcPr>
            <w:tcW w:w="5103" w:type="dxa"/>
            <w:tcBorders>
              <w:top w:val="single" w:sz="4" w:space="0" w:color="auto"/>
              <w:left w:val="single" w:sz="4" w:space="0" w:color="auto"/>
              <w:bottom w:val="single" w:sz="4" w:space="0" w:color="auto"/>
              <w:right w:val="single" w:sz="4" w:space="0" w:color="auto"/>
            </w:tcBorders>
          </w:tcPr>
          <w:p w14:paraId="7071AC85" w14:textId="77777777" w:rsidR="005F5226" w:rsidRPr="002B4862" w:rsidRDefault="005F5226" w:rsidP="00265323">
            <w:pPr>
              <w:pStyle w:val="a3"/>
              <w:ind w:firstLine="0"/>
              <w:rPr>
                <w:rFonts w:ascii="仿宋" w:eastAsia="仿宋" w:hAnsi="仿宋"/>
                <w:sz w:val="24"/>
                <w:szCs w:val="24"/>
              </w:rPr>
            </w:pPr>
            <w:r w:rsidRPr="002B4862">
              <w:rPr>
                <w:rFonts w:ascii="仿宋" w:eastAsia="仿宋" w:hAnsi="仿宋" w:hint="eastAsia"/>
                <w:sz w:val="24"/>
                <w:szCs w:val="24"/>
              </w:rPr>
              <w:t>评审内容：</w:t>
            </w:r>
          </w:p>
          <w:p w14:paraId="53F46BDE" w14:textId="7A95F448"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1）对项目进度控制措施和沟通协调机制的理解和把握深度（40%）：横向比较，理解透彻的评价</w:t>
            </w:r>
            <w:r w:rsidRPr="002B4862">
              <w:rPr>
                <w:rFonts w:ascii="仿宋" w:eastAsia="仿宋" w:hAnsi="仿宋" w:hint="eastAsia"/>
                <w:sz w:val="24"/>
                <w:szCs w:val="24"/>
              </w:rPr>
              <w:t>为优</w:t>
            </w:r>
            <w:r w:rsidR="00265323">
              <w:rPr>
                <w:rFonts w:ascii="仿宋" w:eastAsia="仿宋" w:hAnsi="仿宋" w:hint="eastAsia"/>
                <w:sz w:val="24"/>
                <w:szCs w:val="24"/>
              </w:rPr>
              <w:t>，</w:t>
            </w:r>
            <w:r w:rsidRPr="002B4862">
              <w:rPr>
                <w:rFonts w:ascii="仿宋" w:eastAsia="仿宋" w:hAnsi="仿宋" w:hint="eastAsia"/>
                <w:sz w:val="24"/>
                <w:szCs w:val="24"/>
              </w:rPr>
              <w:t>得</w:t>
            </w:r>
            <w:r w:rsidRPr="002B4862">
              <w:rPr>
                <w:rFonts w:ascii="仿宋" w:eastAsia="仿宋" w:hAnsi="仿宋"/>
                <w:sz w:val="24"/>
                <w:szCs w:val="24"/>
              </w:rPr>
              <w:t>40%分数；理解比较透彻的评价</w:t>
            </w:r>
            <w:r w:rsidRPr="002B4862">
              <w:rPr>
                <w:rFonts w:ascii="仿宋" w:eastAsia="仿宋" w:hAnsi="仿宋" w:hint="eastAsia"/>
                <w:sz w:val="24"/>
                <w:szCs w:val="24"/>
              </w:rPr>
              <w:t>为良</w:t>
            </w:r>
            <w:r w:rsidR="00265323">
              <w:rPr>
                <w:rFonts w:ascii="仿宋" w:eastAsia="仿宋" w:hAnsi="仿宋" w:hint="eastAsia"/>
                <w:sz w:val="24"/>
                <w:szCs w:val="24"/>
              </w:rPr>
              <w:t>，</w:t>
            </w:r>
            <w:r w:rsidRPr="002B4862">
              <w:rPr>
                <w:rFonts w:ascii="仿宋" w:eastAsia="仿宋" w:hAnsi="仿宋" w:hint="eastAsia"/>
                <w:sz w:val="24"/>
                <w:szCs w:val="24"/>
              </w:rPr>
              <w:t>得</w:t>
            </w:r>
            <w:r w:rsidRPr="002B4862">
              <w:rPr>
                <w:rFonts w:ascii="仿宋" w:eastAsia="仿宋" w:hAnsi="仿宋"/>
                <w:sz w:val="24"/>
                <w:szCs w:val="24"/>
              </w:rPr>
              <w:t>30%分数；理解一般的评价为中</w:t>
            </w:r>
            <w:r w:rsidR="00265323">
              <w:rPr>
                <w:rFonts w:ascii="仿宋" w:eastAsia="仿宋" w:hAnsi="仿宋" w:hint="eastAsia"/>
                <w:sz w:val="24"/>
                <w:szCs w:val="24"/>
              </w:rPr>
              <w:t>，</w:t>
            </w:r>
            <w:r w:rsidRPr="002B4862">
              <w:rPr>
                <w:rFonts w:ascii="仿宋" w:eastAsia="仿宋" w:hAnsi="仿宋"/>
                <w:sz w:val="24"/>
                <w:szCs w:val="24"/>
              </w:rPr>
              <w:t>得15%分数；否则为差</w:t>
            </w:r>
            <w:r w:rsidR="00265323">
              <w:rPr>
                <w:rFonts w:ascii="仿宋" w:eastAsia="仿宋" w:hAnsi="仿宋" w:hint="eastAsia"/>
                <w:sz w:val="24"/>
                <w:szCs w:val="24"/>
              </w:rPr>
              <w:t>，</w:t>
            </w:r>
            <w:r w:rsidRPr="002B4862">
              <w:rPr>
                <w:rFonts w:ascii="仿宋" w:eastAsia="仿宋" w:hAnsi="仿宋"/>
                <w:sz w:val="24"/>
                <w:szCs w:val="24"/>
              </w:rPr>
              <w:t xml:space="preserve">不得分。 </w:t>
            </w:r>
          </w:p>
          <w:p w14:paraId="62DAFFBC" w14:textId="1AE7D86D"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2）对信息化安全措施的理解和把握深度（30%）：横向比较，理解透彻的评价</w:t>
            </w:r>
            <w:r w:rsidRPr="002B4862">
              <w:rPr>
                <w:rFonts w:ascii="仿宋" w:eastAsia="仿宋" w:hAnsi="仿宋" w:hint="eastAsia"/>
                <w:sz w:val="24"/>
                <w:szCs w:val="24"/>
              </w:rPr>
              <w:t>为优</w:t>
            </w:r>
            <w:r w:rsidR="00265323">
              <w:rPr>
                <w:rFonts w:ascii="仿宋" w:eastAsia="仿宋" w:hAnsi="仿宋" w:hint="eastAsia"/>
                <w:sz w:val="24"/>
                <w:szCs w:val="24"/>
              </w:rPr>
              <w:t>，</w:t>
            </w:r>
            <w:r w:rsidRPr="002B4862">
              <w:rPr>
                <w:rFonts w:ascii="仿宋" w:eastAsia="仿宋" w:hAnsi="仿宋" w:hint="eastAsia"/>
                <w:sz w:val="24"/>
                <w:szCs w:val="24"/>
              </w:rPr>
              <w:t>得</w:t>
            </w:r>
            <w:r w:rsidRPr="002B4862">
              <w:rPr>
                <w:rFonts w:ascii="仿宋" w:eastAsia="仿宋" w:hAnsi="仿宋"/>
                <w:sz w:val="24"/>
                <w:szCs w:val="24"/>
              </w:rPr>
              <w:t>30%分数；理解比较透彻的评价</w:t>
            </w:r>
            <w:r w:rsidRPr="002B4862">
              <w:rPr>
                <w:rFonts w:ascii="仿宋" w:eastAsia="仿宋" w:hAnsi="仿宋" w:hint="eastAsia"/>
                <w:sz w:val="24"/>
                <w:szCs w:val="24"/>
              </w:rPr>
              <w:t>为良</w:t>
            </w:r>
            <w:r w:rsidR="00265323">
              <w:rPr>
                <w:rFonts w:ascii="仿宋" w:eastAsia="仿宋" w:hAnsi="仿宋" w:hint="eastAsia"/>
                <w:sz w:val="24"/>
                <w:szCs w:val="24"/>
              </w:rPr>
              <w:t>，</w:t>
            </w:r>
            <w:r w:rsidRPr="002B4862">
              <w:rPr>
                <w:rFonts w:ascii="仿宋" w:eastAsia="仿宋" w:hAnsi="仿宋" w:hint="eastAsia"/>
                <w:sz w:val="24"/>
                <w:szCs w:val="24"/>
              </w:rPr>
              <w:t>得</w:t>
            </w:r>
            <w:r w:rsidRPr="002B4862">
              <w:rPr>
                <w:rFonts w:ascii="仿宋" w:eastAsia="仿宋" w:hAnsi="仿宋"/>
                <w:sz w:val="24"/>
                <w:szCs w:val="24"/>
              </w:rPr>
              <w:t>20%分数；理解一般的评价为中</w:t>
            </w:r>
            <w:r w:rsidR="00265323">
              <w:rPr>
                <w:rFonts w:ascii="仿宋" w:eastAsia="仿宋" w:hAnsi="仿宋" w:hint="eastAsia"/>
                <w:sz w:val="24"/>
                <w:szCs w:val="24"/>
              </w:rPr>
              <w:t>，</w:t>
            </w:r>
            <w:r w:rsidRPr="002B4862">
              <w:rPr>
                <w:rFonts w:ascii="仿宋" w:eastAsia="仿宋" w:hAnsi="仿宋"/>
                <w:sz w:val="24"/>
                <w:szCs w:val="24"/>
              </w:rPr>
              <w:t>得10%分数；否则为差</w:t>
            </w:r>
            <w:r w:rsidR="00265323">
              <w:rPr>
                <w:rFonts w:ascii="仿宋" w:eastAsia="仿宋" w:hAnsi="仿宋" w:hint="eastAsia"/>
                <w:sz w:val="24"/>
                <w:szCs w:val="24"/>
              </w:rPr>
              <w:t>，</w:t>
            </w:r>
            <w:r w:rsidRPr="002B4862">
              <w:rPr>
                <w:rFonts w:ascii="仿宋" w:eastAsia="仿宋" w:hAnsi="仿宋"/>
                <w:sz w:val="24"/>
                <w:szCs w:val="24"/>
              </w:rPr>
              <w:t>不得分。</w:t>
            </w:r>
          </w:p>
          <w:p w14:paraId="0691B235" w14:textId="041A04B1"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3）对项目实施质量保障措施的理解和把握深度（30%）：横向比较，理解透彻的评价</w:t>
            </w:r>
            <w:r w:rsidRPr="002B4862">
              <w:rPr>
                <w:rFonts w:ascii="仿宋" w:eastAsia="仿宋" w:hAnsi="仿宋" w:hint="eastAsia"/>
                <w:sz w:val="24"/>
                <w:szCs w:val="24"/>
              </w:rPr>
              <w:t>为优</w:t>
            </w:r>
            <w:r w:rsidR="00265323">
              <w:rPr>
                <w:rFonts w:ascii="仿宋" w:eastAsia="仿宋" w:hAnsi="仿宋" w:hint="eastAsia"/>
                <w:sz w:val="24"/>
                <w:szCs w:val="24"/>
              </w:rPr>
              <w:t>，</w:t>
            </w:r>
            <w:r w:rsidRPr="002B4862">
              <w:rPr>
                <w:rFonts w:ascii="仿宋" w:eastAsia="仿宋" w:hAnsi="仿宋" w:hint="eastAsia"/>
                <w:sz w:val="24"/>
                <w:szCs w:val="24"/>
              </w:rPr>
              <w:t>得</w:t>
            </w:r>
            <w:r w:rsidRPr="002B4862">
              <w:rPr>
                <w:rFonts w:ascii="仿宋" w:eastAsia="仿宋" w:hAnsi="仿宋"/>
                <w:sz w:val="24"/>
                <w:szCs w:val="24"/>
              </w:rPr>
              <w:t>30%分数；理解比较透彻的评价</w:t>
            </w:r>
            <w:r w:rsidRPr="002B4862">
              <w:rPr>
                <w:rFonts w:ascii="仿宋" w:eastAsia="仿宋" w:hAnsi="仿宋" w:hint="eastAsia"/>
                <w:sz w:val="24"/>
                <w:szCs w:val="24"/>
              </w:rPr>
              <w:t>为良</w:t>
            </w:r>
            <w:r w:rsidR="00265323">
              <w:rPr>
                <w:rFonts w:ascii="仿宋" w:eastAsia="仿宋" w:hAnsi="仿宋" w:hint="eastAsia"/>
                <w:sz w:val="24"/>
                <w:szCs w:val="24"/>
              </w:rPr>
              <w:t>，</w:t>
            </w:r>
            <w:r w:rsidRPr="002B4862">
              <w:rPr>
                <w:rFonts w:ascii="仿宋" w:eastAsia="仿宋" w:hAnsi="仿宋" w:hint="eastAsia"/>
                <w:sz w:val="24"/>
                <w:szCs w:val="24"/>
              </w:rPr>
              <w:t>得</w:t>
            </w:r>
            <w:r w:rsidRPr="002B4862">
              <w:rPr>
                <w:rFonts w:ascii="仿宋" w:eastAsia="仿宋" w:hAnsi="仿宋"/>
                <w:sz w:val="24"/>
                <w:szCs w:val="24"/>
              </w:rPr>
              <w:t>20%分数；理解一般的评价为中</w:t>
            </w:r>
            <w:r w:rsidR="00265323">
              <w:rPr>
                <w:rFonts w:ascii="仿宋" w:eastAsia="仿宋" w:hAnsi="仿宋" w:hint="eastAsia"/>
                <w:sz w:val="24"/>
                <w:szCs w:val="24"/>
              </w:rPr>
              <w:t>，</w:t>
            </w:r>
            <w:r w:rsidRPr="002B4862">
              <w:rPr>
                <w:rFonts w:ascii="仿宋" w:eastAsia="仿宋" w:hAnsi="仿宋"/>
                <w:sz w:val="24"/>
                <w:szCs w:val="24"/>
              </w:rPr>
              <w:t>得10%分数；否则为差</w:t>
            </w:r>
            <w:r w:rsidR="00265323">
              <w:rPr>
                <w:rFonts w:ascii="仿宋" w:eastAsia="仿宋" w:hAnsi="仿宋" w:hint="eastAsia"/>
                <w:sz w:val="24"/>
                <w:szCs w:val="24"/>
              </w:rPr>
              <w:t>，</w:t>
            </w:r>
            <w:r w:rsidRPr="002B4862">
              <w:rPr>
                <w:rFonts w:ascii="仿宋" w:eastAsia="仿宋" w:hAnsi="仿宋"/>
                <w:sz w:val="24"/>
                <w:szCs w:val="24"/>
              </w:rPr>
              <w:t>不得分。</w:t>
            </w:r>
          </w:p>
          <w:p w14:paraId="1E6E45BE" w14:textId="77777777" w:rsidR="005F5226" w:rsidRPr="002B4862" w:rsidRDefault="005F5226" w:rsidP="00265323">
            <w:pPr>
              <w:pStyle w:val="a3"/>
              <w:ind w:firstLineChars="200" w:firstLine="480"/>
              <w:rPr>
                <w:rFonts w:ascii="仿宋" w:eastAsia="仿宋" w:hAnsi="仿宋"/>
                <w:sz w:val="24"/>
                <w:szCs w:val="24"/>
              </w:rPr>
            </w:pPr>
            <w:r w:rsidRPr="002B4862">
              <w:rPr>
                <w:rFonts w:ascii="仿宋" w:eastAsia="仿宋" w:hAnsi="仿宋" w:hint="eastAsia"/>
                <w:sz w:val="24"/>
                <w:szCs w:val="24"/>
              </w:rPr>
              <w:t>评价为“差”评委须书面说明情况。</w:t>
            </w:r>
          </w:p>
        </w:tc>
      </w:tr>
      <w:tr w:rsidR="00A83C2F" w:rsidRPr="00472CB0" w14:paraId="0261E052" w14:textId="77777777" w:rsidTr="00157CEA">
        <w:trPr>
          <w:trHeight w:val="63"/>
        </w:trPr>
        <w:tc>
          <w:tcPr>
            <w:tcW w:w="581" w:type="dxa"/>
            <w:vMerge/>
            <w:tcBorders>
              <w:left w:val="single" w:sz="4" w:space="0" w:color="auto"/>
              <w:right w:val="single" w:sz="4" w:space="0" w:color="auto"/>
            </w:tcBorders>
            <w:vAlign w:val="center"/>
          </w:tcPr>
          <w:p w14:paraId="5E13C9D1" w14:textId="77777777" w:rsidR="005F5226" w:rsidRPr="002B4862" w:rsidRDefault="005F5226" w:rsidP="005F5226">
            <w:pPr>
              <w:pStyle w:val="a3"/>
              <w:rPr>
                <w:rFonts w:ascii="仿宋" w:eastAsia="仿宋" w:hAnsi="仿宋"/>
                <w:sz w:val="24"/>
                <w:szCs w:val="24"/>
              </w:rPr>
            </w:pPr>
          </w:p>
        </w:tc>
        <w:tc>
          <w:tcPr>
            <w:tcW w:w="568" w:type="dxa"/>
            <w:vMerge/>
            <w:tcBorders>
              <w:left w:val="single" w:sz="4" w:space="0" w:color="auto"/>
              <w:right w:val="single" w:sz="4" w:space="0" w:color="auto"/>
            </w:tcBorders>
            <w:vAlign w:val="center"/>
          </w:tcPr>
          <w:p w14:paraId="383244EC" w14:textId="77777777" w:rsidR="005F5226" w:rsidRPr="002B4862" w:rsidRDefault="005F5226" w:rsidP="000733B3">
            <w:pPr>
              <w:pStyle w:val="a3"/>
              <w:jc w:val="center"/>
              <w:rPr>
                <w:rFonts w:ascii="仿宋" w:eastAsia="仿宋" w:hAnsi="仿宋"/>
                <w:sz w:val="24"/>
                <w:szCs w:val="24"/>
              </w:rPr>
            </w:pPr>
          </w:p>
        </w:tc>
        <w:tc>
          <w:tcPr>
            <w:tcW w:w="710" w:type="dxa"/>
            <w:tcBorders>
              <w:top w:val="single" w:sz="4" w:space="0" w:color="auto"/>
              <w:left w:val="single" w:sz="4" w:space="0" w:color="auto"/>
              <w:bottom w:val="single" w:sz="4" w:space="0" w:color="auto"/>
              <w:right w:val="single" w:sz="4" w:space="0" w:color="auto"/>
            </w:tcBorders>
            <w:vAlign w:val="center"/>
          </w:tcPr>
          <w:p w14:paraId="7B8ADE15"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sz w:val="24"/>
                <w:szCs w:val="24"/>
              </w:rPr>
              <w:t>4</w:t>
            </w:r>
          </w:p>
        </w:tc>
        <w:tc>
          <w:tcPr>
            <w:tcW w:w="1654" w:type="dxa"/>
            <w:tcBorders>
              <w:top w:val="single" w:sz="4" w:space="0" w:color="auto"/>
              <w:left w:val="single" w:sz="4" w:space="0" w:color="auto"/>
              <w:bottom w:val="single" w:sz="4" w:space="0" w:color="auto"/>
              <w:right w:val="single" w:sz="4" w:space="0" w:color="auto"/>
            </w:tcBorders>
            <w:vAlign w:val="center"/>
          </w:tcPr>
          <w:p w14:paraId="1976CF5B"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hint="eastAsia"/>
                <w:sz w:val="24"/>
                <w:szCs w:val="24"/>
              </w:rPr>
              <w:t>项目完成（服务期满）后的服务承诺</w:t>
            </w:r>
          </w:p>
        </w:tc>
        <w:tc>
          <w:tcPr>
            <w:tcW w:w="708" w:type="dxa"/>
            <w:tcBorders>
              <w:top w:val="single" w:sz="4" w:space="0" w:color="auto"/>
              <w:left w:val="single" w:sz="4" w:space="0" w:color="auto"/>
              <w:bottom w:val="single" w:sz="4" w:space="0" w:color="auto"/>
              <w:right w:val="single" w:sz="4" w:space="0" w:color="auto"/>
            </w:tcBorders>
            <w:vAlign w:val="center"/>
          </w:tcPr>
          <w:p w14:paraId="7DFD961E"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sz w:val="24"/>
                <w:szCs w:val="24"/>
              </w:rPr>
              <w:t>4</w:t>
            </w:r>
          </w:p>
        </w:tc>
        <w:tc>
          <w:tcPr>
            <w:tcW w:w="5103" w:type="dxa"/>
            <w:tcBorders>
              <w:top w:val="single" w:sz="4" w:space="0" w:color="auto"/>
              <w:left w:val="single" w:sz="4" w:space="0" w:color="auto"/>
              <w:bottom w:val="single" w:sz="4" w:space="0" w:color="auto"/>
              <w:right w:val="single" w:sz="4" w:space="0" w:color="auto"/>
            </w:tcBorders>
          </w:tcPr>
          <w:p w14:paraId="047508B8" w14:textId="77777777" w:rsidR="005F5226" w:rsidRPr="002B4862" w:rsidRDefault="005F5226" w:rsidP="00265323">
            <w:pPr>
              <w:pStyle w:val="a3"/>
              <w:ind w:firstLine="0"/>
              <w:rPr>
                <w:rFonts w:ascii="仿宋" w:eastAsia="仿宋" w:hAnsi="仿宋"/>
                <w:sz w:val="24"/>
                <w:szCs w:val="24"/>
              </w:rPr>
            </w:pPr>
            <w:r w:rsidRPr="002B4862">
              <w:rPr>
                <w:rFonts w:ascii="仿宋" w:eastAsia="仿宋" w:hAnsi="仿宋" w:hint="eastAsia"/>
                <w:sz w:val="24"/>
                <w:szCs w:val="24"/>
              </w:rPr>
              <w:t>评审内容：</w:t>
            </w:r>
            <w:r w:rsidRPr="002B4862">
              <w:rPr>
                <w:rFonts w:ascii="仿宋" w:eastAsia="仿宋" w:hAnsi="仿宋"/>
                <w:sz w:val="24"/>
                <w:szCs w:val="24"/>
              </w:rPr>
              <w:t xml:space="preserve"> </w:t>
            </w:r>
          </w:p>
          <w:p w14:paraId="18DC2C39" w14:textId="77777777"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1）对售后服务的理解和把握：有具体全面可行的售后服务承诺和计划的评价为优，得100%分数；承诺满足招标文件要求，保证措施合理但针对性一般，有具体的售后服务承诺的评</w:t>
            </w:r>
            <w:r w:rsidRPr="002B4862">
              <w:rPr>
                <w:rFonts w:ascii="仿宋" w:eastAsia="仿宋" w:hAnsi="仿宋"/>
                <w:sz w:val="24"/>
                <w:szCs w:val="24"/>
              </w:rPr>
              <w:lastRenderedPageBreak/>
              <w:t>价为良，得80%分数；承诺满足招标文件要求，保证措施基本合理，有具体的售后服务承诺的评价为中，得60%分数；没有售后服务承诺的评价为差，不得分。</w:t>
            </w:r>
          </w:p>
          <w:p w14:paraId="51995515" w14:textId="77777777" w:rsidR="005F5226" w:rsidRPr="002B4862" w:rsidRDefault="005F5226" w:rsidP="00265323">
            <w:pPr>
              <w:pStyle w:val="a3"/>
              <w:ind w:firstLineChars="200" w:firstLine="480"/>
              <w:rPr>
                <w:rFonts w:ascii="仿宋" w:eastAsia="仿宋" w:hAnsi="仿宋"/>
                <w:sz w:val="24"/>
                <w:szCs w:val="24"/>
              </w:rPr>
            </w:pPr>
            <w:r w:rsidRPr="002B4862">
              <w:rPr>
                <w:rFonts w:ascii="仿宋" w:eastAsia="仿宋" w:hAnsi="仿宋" w:hint="eastAsia"/>
                <w:sz w:val="24"/>
                <w:szCs w:val="24"/>
              </w:rPr>
              <w:t>评价为“差”评委须书面说明情况。</w:t>
            </w:r>
          </w:p>
        </w:tc>
      </w:tr>
      <w:tr w:rsidR="00A83C2F" w:rsidRPr="00472CB0" w14:paraId="50D67038" w14:textId="77777777" w:rsidTr="00157CEA">
        <w:trPr>
          <w:trHeight w:val="63"/>
        </w:trPr>
        <w:tc>
          <w:tcPr>
            <w:tcW w:w="581" w:type="dxa"/>
            <w:vMerge/>
            <w:tcBorders>
              <w:left w:val="single" w:sz="4" w:space="0" w:color="auto"/>
              <w:right w:val="single" w:sz="4" w:space="0" w:color="auto"/>
            </w:tcBorders>
            <w:vAlign w:val="center"/>
          </w:tcPr>
          <w:p w14:paraId="7FE76D85" w14:textId="77777777" w:rsidR="005F5226" w:rsidRPr="002B4862" w:rsidRDefault="005F5226" w:rsidP="005F5226">
            <w:pPr>
              <w:pStyle w:val="a3"/>
              <w:rPr>
                <w:rFonts w:ascii="仿宋" w:eastAsia="仿宋" w:hAnsi="仿宋"/>
                <w:sz w:val="24"/>
                <w:szCs w:val="24"/>
              </w:rPr>
            </w:pPr>
          </w:p>
        </w:tc>
        <w:tc>
          <w:tcPr>
            <w:tcW w:w="568" w:type="dxa"/>
            <w:vMerge/>
            <w:tcBorders>
              <w:left w:val="single" w:sz="4" w:space="0" w:color="auto"/>
              <w:right w:val="single" w:sz="4" w:space="0" w:color="auto"/>
            </w:tcBorders>
            <w:vAlign w:val="center"/>
          </w:tcPr>
          <w:p w14:paraId="6C618F50" w14:textId="77777777" w:rsidR="005F5226" w:rsidRPr="002B4862" w:rsidRDefault="005F5226" w:rsidP="000733B3">
            <w:pPr>
              <w:pStyle w:val="a3"/>
              <w:jc w:val="center"/>
              <w:rPr>
                <w:rFonts w:ascii="仿宋" w:eastAsia="仿宋" w:hAnsi="仿宋"/>
                <w:sz w:val="24"/>
                <w:szCs w:val="24"/>
              </w:rPr>
            </w:pPr>
          </w:p>
        </w:tc>
        <w:tc>
          <w:tcPr>
            <w:tcW w:w="710" w:type="dxa"/>
            <w:tcBorders>
              <w:top w:val="single" w:sz="4" w:space="0" w:color="auto"/>
              <w:left w:val="single" w:sz="4" w:space="0" w:color="auto"/>
              <w:bottom w:val="single" w:sz="4" w:space="0" w:color="auto"/>
              <w:right w:val="single" w:sz="4" w:space="0" w:color="auto"/>
            </w:tcBorders>
            <w:vAlign w:val="center"/>
          </w:tcPr>
          <w:p w14:paraId="75C3D48A"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sz w:val="24"/>
                <w:szCs w:val="24"/>
              </w:rPr>
              <w:t>5</w:t>
            </w:r>
          </w:p>
        </w:tc>
        <w:tc>
          <w:tcPr>
            <w:tcW w:w="1654" w:type="dxa"/>
            <w:tcBorders>
              <w:top w:val="single" w:sz="4" w:space="0" w:color="auto"/>
              <w:left w:val="single" w:sz="4" w:space="0" w:color="auto"/>
              <w:bottom w:val="single" w:sz="4" w:space="0" w:color="auto"/>
              <w:right w:val="single" w:sz="4" w:space="0" w:color="auto"/>
            </w:tcBorders>
            <w:vAlign w:val="center"/>
          </w:tcPr>
          <w:p w14:paraId="74BDA24C"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hint="eastAsia"/>
                <w:sz w:val="24"/>
                <w:szCs w:val="24"/>
              </w:rPr>
              <w:t>违约承诺</w:t>
            </w:r>
          </w:p>
        </w:tc>
        <w:tc>
          <w:tcPr>
            <w:tcW w:w="708" w:type="dxa"/>
            <w:tcBorders>
              <w:top w:val="single" w:sz="4" w:space="0" w:color="auto"/>
              <w:left w:val="single" w:sz="4" w:space="0" w:color="auto"/>
              <w:bottom w:val="single" w:sz="4" w:space="0" w:color="auto"/>
              <w:right w:val="single" w:sz="4" w:space="0" w:color="auto"/>
            </w:tcBorders>
            <w:vAlign w:val="center"/>
          </w:tcPr>
          <w:p w14:paraId="2A083AAB" w14:textId="537231A6"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sz w:val="24"/>
                <w:szCs w:val="24"/>
              </w:rPr>
              <w:t>4</w:t>
            </w:r>
          </w:p>
        </w:tc>
        <w:tc>
          <w:tcPr>
            <w:tcW w:w="5103" w:type="dxa"/>
            <w:tcBorders>
              <w:top w:val="single" w:sz="4" w:space="0" w:color="auto"/>
              <w:left w:val="single" w:sz="4" w:space="0" w:color="auto"/>
              <w:bottom w:val="single" w:sz="4" w:space="0" w:color="auto"/>
              <w:right w:val="single" w:sz="4" w:space="0" w:color="auto"/>
            </w:tcBorders>
          </w:tcPr>
          <w:p w14:paraId="18BF6BBE" w14:textId="77777777" w:rsidR="005F5226" w:rsidRPr="002B4862" w:rsidRDefault="005F5226" w:rsidP="00265323">
            <w:pPr>
              <w:pStyle w:val="a3"/>
              <w:ind w:firstLine="0"/>
              <w:rPr>
                <w:rFonts w:ascii="仿宋" w:eastAsia="仿宋" w:hAnsi="仿宋"/>
                <w:sz w:val="24"/>
                <w:szCs w:val="24"/>
              </w:rPr>
            </w:pPr>
            <w:r w:rsidRPr="002B4862">
              <w:rPr>
                <w:rFonts w:ascii="仿宋" w:eastAsia="仿宋" w:hAnsi="仿宋" w:hint="eastAsia"/>
                <w:sz w:val="24"/>
                <w:szCs w:val="24"/>
              </w:rPr>
              <w:t>评审内容：</w:t>
            </w:r>
          </w:p>
          <w:p w14:paraId="029525A7" w14:textId="77777777"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1）承诺满足招标文件要求，保证措施合理且有针对性，有具体的违约责任承诺的评价为优，得100%分数；承诺满足招标文件要求，保证措施合理但针对性一般，有具体的违约责任承诺的评价为良，得80%分数；承诺满足招标文件要求，保证措施基本合理，有具体的违约责任承诺的评价为中，得60%分数；没有违约承诺的评价为差，不得分。</w:t>
            </w:r>
          </w:p>
          <w:p w14:paraId="2ED2320A" w14:textId="77777777" w:rsidR="005F5226" w:rsidRPr="002B4862" w:rsidRDefault="005F5226" w:rsidP="00265323">
            <w:pPr>
              <w:pStyle w:val="a3"/>
              <w:ind w:firstLineChars="200" w:firstLine="480"/>
              <w:rPr>
                <w:rFonts w:ascii="仿宋" w:eastAsia="仿宋" w:hAnsi="仿宋"/>
                <w:sz w:val="24"/>
                <w:szCs w:val="24"/>
              </w:rPr>
            </w:pPr>
            <w:r w:rsidRPr="002B4862">
              <w:rPr>
                <w:rFonts w:ascii="仿宋" w:eastAsia="仿宋" w:hAnsi="仿宋" w:hint="eastAsia"/>
                <w:sz w:val="24"/>
                <w:szCs w:val="24"/>
              </w:rPr>
              <w:t>评价为“差”评委须书面说明情况。</w:t>
            </w:r>
          </w:p>
        </w:tc>
      </w:tr>
      <w:tr w:rsidR="00A83C2F" w:rsidRPr="00472CB0" w14:paraId="15FD632B" w14:textId="77777777" w:rsidTr="00157CEA">
        <w:trPr>
          <w:trHeight w:val="466"/>
        </w:trPr>
        <w:tc>
          <w:tcPr>
            <w:tcW w:w="581" w:type="dxa"/>
            <w:vMerge/>
            <w:tcBorders>
              <w:left w:val="single" w:sz="4" w:space="0" w:color="auto"/>
              <w:right w:val="single" w:sz="4" w:space="0" w:color="auto"/>
            </w:tcBorders>
          </w:tcPr>
          <w:p w14:paraId="4D9BE2DE" w14:textId="77777777" w:rsidR="005F5226" w:rsidRPr="002B4862" w:rsidRDefault="005F5226" w:rsidP="005F5226">
            <w:pPr>
              <w:pStyle w:val="a3"/>
              <w:rPr>
                <w:rFonts w:ascii="仿宋" w:eastAsia="仿宋" w:hAnsi="仿宋"/>
                <w:sz w:val="24"/>
                <w:szCs w:val="24"/>
              </w:rPr>
            </w:pPr>
          </w:p>
        </w:tc>
        <w:tc>
          <w:tcPr>
            <w:tcW w:w="568" w:type="dxa"/>
            <w:tcBorders>
              <w:top w:val="single" w:sz="4" w:space="0" w:color="auto"/>
              <w:left w:val="single" w:sz="4" w:space="0" w:color="auto"/>
              <w:bottom w:val="single" w:sz="4" w:space="0" w:color="auto"/>
              <w:right w:val="single" w:sz="4" w:space="0" w:color="auto"/>
            </w:tcBorders>
            <w:vAlign w:val="center"/>
          </w:tcPr>
          <w:p w14:paraId="705B4646" w14:textId="77777777" w:rsidR="005F5226" w:rsidRPr="00A50F70" w:rsidRDefault="005F5226" w:rsidP="00A50F70">
            <w:pPr>
              <w:pStyle w:val="a3"/>
              <w:ind w:firstLine="0"/>
              <w:jc w:val="center"/>
              <w:rPr>
                <w:rFonts w:ascii="仿宋" w:eastAsia="仿宋" w:hAnsi="仿宋"/>
                <w:b/>
                <w:bCs/>
                <w:sz w:val="24"/>
                <w:szCs w:val="24"/>
              </w:rPr>
            </w:pPr>
            <w:r w:rsidRPr="00A50F70">
              <w:rPr>
                <w:rFonts w:ascii="仿宋" w:eastAsia="仿宋" w:hAnsi="仿宋"/>
                <w:b/>
                <w:bCs/>
                <w:sz w:val="24"/>
                <w:szCs w:val="24"/>
              </w:rPr>
              <w:t>3</w:t>
            </w:r>
          </w:p>
        </w:tc>
        <w:tc>
          <w:tcPr>
            <w:tcW w:w="2364" w:type="dxa"/>
            <w:gridSpan w:val="2"/>
            <w:tcBorders>
              <w:top w:val="single" w:sz="4" w:space="0" w:color="auto"/>
              <w:left w:val="single" w:sz="4" w:space="0" w:color="auto"/>
              <w:bottom w:val="single" w:sz="4" w:space="0" w:color="auto"/>
              <w:right w:val="single" w:sz="4" w:space="0" w:color="auto"/>
            </w:tcBorders>
            <w:vAlign w:val="center"/>
          </w:tcPr>
          <w:p w14:paraId="78A3CD48" w14:textId="77777777" w:rsidR="005F5226" w:rsidRPr="00A50F70" w:rsidRDefault="005F5226" w:rsidP="00A50F70">
            <w:pPr>
              <w:pStyle w:val="a3"/>
              <w:jc w:val="center"/>
              <w:rPr>
                <w:rFonts w:ascii="仿宋" w:eastAsia="仿宋" w:hAnsi="仿宋"/>
                <w:b/>
                <w:bCs/>
                <w:sz w:val="24"/>
                <w:szCs w:val="24"/>
              </w:rPr>
            </w:pPr>
            <w:r w:rsidRPr="00A50F70">
              <w:rPr>
                <w:rFonts w:ascii="仿宋" w:eastAsia="仿宋" w:hAnsi="仿宋" w:hint="eastAsia"/>
                <w:b/>
                <w:bCs/>
                <w:sz w:val="24"/>
                <w:szCs w:val="24"/>
              </w:rPr>
              <w:t>综合实力</w:t>
            </w:r>
          </w:p>
        </w:tc>
        <w:tc>
          <w:tcPr>
            <w:tcW w:w="5811" w:type="dxa"/>
            <w:gridSpan w:val="2"/>
            <w:tcBorders>
              <w:top w:val="single" w:sz="4" w:space="0" w:color="auto"/>
              <w:left w:val="single" w:sz="4" w:space="0" w:color="auto"/>
              <w:bottom w:val="single" w:sz="4" w:space="0" w:color="auto"/>
              <w:right w:val="single" w:sz="4" w:space="0" w:color="auto"/>
            </w:tcBorders>
            <w:vAlign w:val="center"/>
          </w:tcPr>
          <w:p w14:paraId="3F074C0D" w14:textId="77777777" w:rsidR="005F5226" w:rsidRPr="00A50F70" w:rsidRDefault="005F5226" w:rsidP="00A50F70">
            <w:pPr>
              <w:pStyle w:val="a3"/>
              <w:ind w:firstLine="0"/>
              <w:jc w:val="center"/>
              <w:rPr>
                <w:rFonts w:ascii="仿宋" w:eastAsia="仿宋" w:hAnsi="仿宋"/>
                <w:b/>
                <w:bCs/>
                <w:sz w:val="24"/>
                <w:szCs w:val="24"/>
              </w:rPr>
            </w:pPr>
            <w:r w:rsidRPr="00A50F70">
              <w:rPr>
                <w:rFonts w:ascii="仿宋" w:eastAsia="仿宋" w:hAnsi="仿宋"/>
                <w:b/>
                <w:bCs/>
                <w:sz w:val="24"/>
                <w:szCs w:val="24"/>
              </w:rPr>
              <w:t>37</w:t>
            </w:r>
          </w:p>
        </w:tc>
      </w:tr>
      <w:tr w:rsidR="00A83C2F" w:rsidRPr="00472CB0" w14:paraId="16958EC2" w14:textId="77777777" w:rsidTr="00157CEA">
        <w:trPr>
          <w:trHeight w:val="81"/>
        </w:trPr>
        <w:tc>
          <w:tcPr>
            <w:tcW w:w="581" w:type="dxa"/>
            <w:vMerge/>
            <w:tcBorders>
              <w:left w:val="single" w:sz="4" w:space="0" w:color="auto"/>
              <w:right w:val="single" w:sz="4" w:space="0" w:color="auto"/>
            </w:tcBorders>
          </w:tcPr>
          <w:p w14:paraId="34D2374C" w14:textId="77777777" w:rsidR="005F5226" w:rsidRPr="002B4862" w:rsidRDefault="005F5226" w:rsidP="005F5226">
            <w:pPr>
              <w:pStyle w:val="a3"/>
              <w:rPr>
                <w:rFonts w:ascii="仿宋" w:eastAsia="仿宋" w:hAnsi="仿宋"/>
                <w:sz w:val="24"/>
                <w:szCs w:val="24"/>
              </w:rPr>
            </w:pPr>
          </w:p>
        </w:tc>
        <w:tc>
          <w:tcPr>
            <w:tcW w:w="568" w:type="dxa"/>
            <w:vMerge w:val="restart"/>
            <w:tcBorders>
              <w:top w:val="single" w:sz="4" w:space="0" w:color="auto"/>
              <w:left w:val="single" w:sz="4" w:space="0" w:color="auto"/>
              <w:right w:val="single" w:sz="4" w:space="0" w:color="auto"/>
            </w:tcBorders>
            <w:vAlign w:val="center"/>
          </w:tcPr>
          <w:p w14:paraId="7FA02DCE" w14:textId="77777777" w:rsidR="005F5226" w:rsidRPr="002B4862" w:rsidRDefault="005F5226" w:rsidP="000733B3">
            <w:pPr>
              <w:pStyle w:val="a3"/>
              <w:ind w:firstLine="0"/>
              <w:jc w:val="center"/>
              <w:rPr>
                <w:rFonts w:ascii="仿宋" w:eastAsia="仿宋" w:hAnsi="仿宋"/>
                <w:sz w:val="24"/>
                <w:szCs w:val="24"/>
              </w:rPr>
            </w:pPr>
          </w:p>
        </w:tc>
        <w:tc>
          <w:tcPr>
            <w:tcW w:w="710" w:type="dxa"/>
            <w:tcBorders>
              <w:top w:val="single" w:sz="4" w:space="0" w:color="auto"/>
              <w:left w:val="single" w:sz="4" w:space="0" w:color="auto"/>
              <w:bottom w:val="single" w:sz="4" w:space="0" w:color="auto"/>
              <w:right w:val="single" w:sz="4" w:space="0" w:color="auto"/>
            </w:tcBorders>
            <w:vAlign w:val="center"/>
          </w:tcPr>
          <w:p w14:paraId="3F0A37D0" w14:textId="77777777" w:rsidR="005F5226" w:rsidRPr="00A50F70" w:rsidRDefault="005F5226" w:rsidP="00A50F70">
            <w:pPr>
              <w:pStyle w:val="a3"/>
              <w:ind w:firstLine="0"/>
              <w:jc w:val="center"/>
              <w:rPr>
                <w:rFonts w:ascii="仿宋" w:eastAsia="仿宋" w:hAnsi="仿宋"/>
                <w:b/>
                <w:bCs/>
                <w:sz w:val="24"/>
                <w:szCs w:val="24"/>
              </w:rPr>
            </w:pPr>
            <w:r w:rsidRPr="00A50F70">
              <w:rPr>
                <w:rFonts w:ascii="仿宋" w:eastAsia="仿宋" w:hAnsi="仿宋" w:hint="eastAsia"/>
                <w:b/>
                <w:bCs/>
                <w:sz w:val="24"/>
                <w:szCs w:val="24"/>
              </w:rPr>
              <w:t>行号</w:t>
            </w:r>
          </w:p>
        </w:tc>
        <w:tc>
          <w:tcPr>
            <w:tcW w:w="1654" w:type="dxa"/>
            <w:tcBorders>
              <w:top w:val="single" w:sz="4" w:space="0" w:color="auto"/>
              <w:left w:val="single" w:sz="4" w:space="0" w:color="auto"/>
              <w:bottom w:val="single" w:sz="4" w:space="0" w:color="auto"/>
              <w:right w:val="single" w:sz="4" w:space="0" w:color="auto"/>
            </w:tcBorders>
            <w:vAlign w:val="center"/>
          </w:tcPr>
          <w:p w14:paraId="060C09B2" w14:textId="77777777" w:rsidR="005F5226" w:rsidRPr="00A50F70" w:rsidRDefault="005F5226" w:rsidP="00A50F70">
            <w:pPr>
              <w:pStyle w:val="a3"/>
              <w:ind w:firstLine="0"/>
              <w:jc w:val="center"/>
              <w:rPr>
                <w:rFonts w:ascii="仿宋" w:eastAsia="仿宋" w:hAnsi="仿宋"/>
                <w:b/>
                <w:bCs/>
                <w:sz w:val="24"/>
                <w:szCs w:val="24"/>
              </w:rPr>
            </w:pPr>
            <w:r w:rsidRPr="00A50F70">
              <w:rPr>
                <w:rFonts w:ascii="仿宋" w:eastAsia="仿宋" w:hAnsi="仿宋" w:hint="eastAsia"/>
                <w:b/>
                <w:bCs/>
                <w:sz w:val="24"/>
                <w:szCs w:val="24"/>
              </w:rPr>
              <w:t>内容</w:t>
            </w:r>
          </w:p>
        </w:tc>
        <w:tc>
          <w:tcPr>
            <w:tcW w:w="708" w:type="dxa"/>
            <w:tcBorders>
              <w:top w:val="single" w:sz="4" w:space="0" w:color="auto"/>
              <w:left w:val="single" w:sz="4" w:space="0" w:color="auto"/>
              <w:bottom w:val="single" w:sz="4" w:space="0" w:color="auto"/>
              <w:right w:val="single" w:sz="4" w:space="0" w:color="auto"/>
            </w:tcBorders>
            <w:vAlign w:val="center"/>
          </w:tcPr>
          <w:p w14:paraId="16DCB10E" w14:textId="77777777" w:rsidR="005F5226" w:rsidRPr="00A50F70" w:rsidRDefault="005F5226" w:rsidP="00A50F70">
            <w:pPr>
              <w:pStyle w:val="a3"/>
              <w:ind w:firstLine="0"/>
              <w:jc w:val="center"/>
              <w:rPr>
                <w:rFonts w:ascii="仿宋" w:eastAsia="仿宋" w:hAnsi="仿宋"/>
                <w:b/>
                <w:bCs/>
                <w:sz w:val="24"/>
                <w:szCs w:val="24"/>
              </w:rPr>
            </w:pPr>
            <w:r w:rsidRPr="00A50F70">
              <w:rPr>
                <w:rFonts w:ascii="仿宋" w:eastAsia="仿宋" w:hAnsi="仿宋" w:hint="eastAsia"/>
                <w:b/>
                <w:bCs/>
                <w:sz w:val="24"/>
                <w:szCs w:val="24"/>
              </w:rPr>
              <w:t>权重</w:t>
            </w:r>
          </w:p>
        </w:tc>
        <w:tc>
          <w:tcPr>
            <w:tcW w:w="5103" w:type="dxa"/>
            <w:tcBorders>
              <w:top w:val="single" w:sz="4" w:space="0" w:color="auto"/>
              <w:left w:val="single" w:sz="4" w:space="0" w:color="auto"/>
              <w:bottom w:val="single" w:sz="4" w:space="0" w:color="auto"/>
              <w:right w:val="single" w:sz="4" w:space="0" w:color="auto"/>
            </w:tcBorders>
            <w:vAlign w:val="center"/>
          </w:tcPr>
          <w:p w14:paraId="2B813330" w14:textId="77777777" w:rsidR="005F5226" w:rsidRPr="00A50F70" w:rsidRDefault="005F5226" w:rsidP="00DA4353">
            <w:pPr>
              <w:pStyle w:val="a3"/>
              <w:ind w:firstLine="0"/>
              <w:jc w:val="center"/>
              <w:rPr>
                <w:rFonts w:ascii="仿宋" w:eastAsia="仿宋" w:hAnsi="仿宋"/>
                <w:b/>
                <w:bCs/>
                <w:sz w:val="24"/>
                <w:szCs w:val="24"/>
              </w:rPr>
            </w:pPr>
            <w:r w:rsidRPr="00A50F70">
              <w:rPr>
                <w:rFonts w:ascii="仿宋" w:eastAsia="仿宋" w:hAnsi="仿宋" w:hint="eastAsia"/>
                <w:b/>
                <w:bCs/>
                <w:sz w:val="24"/>
                <w:szCs w:val="24"/>
              </w:rPr>
              <w:t>评分准则</w:t>
            </w:r>
          </w:p>
        </w:tc>
      </w:tr>
      <w:tr w:rsidR="00A83C2F" w:rsidRPr="00472CB0" w14:paraId="59001820" w14:textId="77777777" w:rsidTr="00157CEA">
        <w:trPr>
          <w:trHeight w:val="78"/>
        </w:trPr>
        <w:tc>
          <w:tcPr>
            <w:tcW w:w="581" w:type="dxa"/>
            <w:vMerge/>
            <w:tcBorders>
              <w:left w:val="single" w:sz="4" w:space="0" w:color="auto"/>
              <w:right w:val="single" w:sz="4" w:space="0" w:color="auto"/>
            </w:tcBorders>
            <w:vAlign w:val="center"/>
          </w:tcPr>
          <w:p w14:paraId="0292658C" w14:textId="77777777" w:rsidR="005F5226" w:rsidRPr="002B4862" w:rsidRDefault="005F5226" w:rsidP="005F5226">
            <w:pPr>
              <w:pStyle w:val="a3"/>
              <w:rPr>
                <w:rFonts w:ascii="仿宋" w:eastAsia="仿宋" w:hAnsi="仿宋"/>
                <w:sz w:val="24"/>
                <w:szCs w:val="24"/>
              </w:rPr>
            </w:pPr>
          </w:p>
        </w:tc>
        <w:tc>
          <w:tcPr>
            <w:tcW w:w="568" w:type="dxa"/>
            <w:vMerge/>
            <w:tcBorders>
              <w:left w:val="single" w:sz="4" w:space="0" w:color="auto"/>
              <w:right w:val="single" w:sz="4" w:space="0" w:color="auto"/>
            </w:tcBorders>
            <w:vAlign w:val="center"/>
          </w:tcPr>
          <w:p w14:paraId="454E60C2" w14:textId="77777777" w:rsidR="005F5226" w:rsidRPr="002B4862" w:rsidRDefault="005F5226" w:rsidP="000733B3">
            <w:pPr>
              <w:pStyle w:val="a3"/>
              <w:jc w:val="center"/>
              <w:rPr>
                <w:rFonts w:ascii="仿宋" w:eastAsia="仿宋" w:hAnsi="仿宋"/>
                <w:sz w:val="24"/>
                <w:szCs w:val="24"/>
              </w:rPr>
            </w:pPr>
          </w:p>
        </w:tc>
        <w:tc>
          <w:tcPr>
            <w:tcW w:w="710" w:type="dxa"/>
            <w:tcBorders>
              <w:top w:val="single" w:sz="4" w:space="0" w:color="auto"/>
              <w:left w:val="single" w:sz="4" w:space="0" w:color="auto"/>
              <w:bottom w:val="single" w:sz="4" w:space="0" w:color="auto"/>
              <w:right w:val="single" w:sz="4" w:space="0" w:color="auto"/>
            </w:tcBorders>
            <w:vAlign w:val="center"/>
          </w:tcPr>
          <w:p w14:paraId="6AE2D575"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sz w:val="24"/>
                <w:szCs w:val="24"/>
              </w:rPr>
              <w:t>1</w:t>
            </w:r>
          </w:p>
        </w:tc>
        <w:tc>
          <w:tcPr>
            <w:tcW w:w="1654" w:type="dxa"/>
            <w:tcBorders>
              <w:top w:val="single" w:sz="4" w:space="0" w:color="auto"/>
              <w:left w:val="single" w:sz="4" w:space="0" w:color="auto"/>
              <w:bottom w:val="single" w:sz="4" w:space="0" w:color="auto"/>
              <w:right w:val="single" w:sz="4" w:space="0" w:color="auto"/>
            </w:tcBorders>
            <w:vAlign w:val="center"/>
          </w:tcPr>
          <w:p w14:paraId="1B23D853"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hint="eastAsia"/>
                <w:sz w:val="24"/>
                <w:szCs w:val="24"/>
              </w:rPr>
              <w:t>投标人通过相关认证情况</w:t>
            </w:r>
          </w:p>
        </w:tc>
        <w:tc>
          <w:tcPr>
            <w:tcW w:w="708" w:type="dxa"/>
            <w:tcBorders>
              <w:top w:val="single" w:sz="4" w:space="0" w:color="auto"/>
              <w:left w:val="single" w:sz="4" w:space="0" w:color="auto"/>
              <w:bottom w:val="single" w:sz="4" w:space="0" w:color="auto"/>
              <w:right w:val="single" w:sz="4" w:space="0" w:color="auto"/>
            </w:tcBorders>
            <w:vAlign w:val="center"/>
          </w:tcPr>
          <w:p w14:paraId="492EB481"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sz w:val="24"/>
                <w:szCs w:val="24"/>
              </w:rPr>
              <w:t>5</w:t>
            </w:r>
          </w:p>
        </w:tc>
        <w:tc>
          <w:tcPr>
            <w:tcW w:w="5103" w:type="dxa"/>
            <w:tcBorders>
              <w:top w:val="single" w:sz="4" w:space="0" w:color="auto"/>
              <w:left w:val="single" w:sz="4" w:space="0" w:color="auto"/>
              <w:bottom w:val="single" w:sz="4" w:space="0" w:color="auto"/>
              <w:right w:val="single" w:sz="4" w:space="0" w:color="auto"/>
            </w:tcBorders>
          </w:tcPr>
          <w:p w14:paraId="1FCF963A" w14:textId="77777777" w:rsidR="005F5226" w:rsidRPr="002B4862" w:rsidRDefault="005F5226" w:rsidP="00A50F70">
            <w:pPr>
              <w:pStyle w:val="a3"/>
              <w:ind w:firstLine="0"/>
              <w:rPr>
                <w:rFonts w:ascii="仿宋" w:eastAsia="仿宋" w:hAnsi="仿宋"/>
                <w:sz w:val="24"/>
                <w:szCs w:val="24"/>
              </w:rPr>
            </w:pPr>
            <w:r w:rsidRPr="002B4862">
              <w:rPr>
                <w:rFonts w:ascii="仿宋" w:eastAsia="仿宋" w:hAnsi="仿宋" w:hint="eastAsia"/>
                <w:sz w:val="24"/>
                <w:szCs w:val="24"/>
              </w:rPr>
              <w:t>（一）评分内容：</w:t>
            </w:r>
          </w:p>
          <w:p w14:paraId="79C2EEFB" w14:textId="78756305"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1）具有软件CMMI五级认证的得</w:t>
            </w:r>
            <w:r w:rsidR="00D837CE">
              <w:rPr>
                <w:rFonts w:ascii="仿宋" w:eastAsia="仿宋" w:hAnsi="仿宋"/>
                <w:sz w:val="24"/>
                <w:szCs w:val="24"/>
              </w:rPr>
              <w:t>4</w:t>
            </w:r>
            <w:r w:rsidR="00D837CE" w:rsidRPr="002B4862">
              <w:rPr>
                <w:rFonts w:ascii="仿宋" w:eastAsia="仿宋" w:hAnsi="仿宋"/>
                <w:sz w:val="24"/>
                <w:szCs w:val="24"/>
              </w:rPr>
              <w:t>0</w:t>
            </w:r>
            <w:r w:rsidRPr="002B4862">
              <w:rPr>
                <w:rFonts w:ascii="仿宋" w:eastAsia="仿宋" w:hAnsi="仿宋"/>
                <w:sz w:val="24"/>
                <w:szCs w:val="24"/>
              </w:rPr>
              <w:t>%</w:t>
            </w:r>
            <w:r w:rsidRPr="002B4862">
              <w:rPr>
                <w:rFonts w:ascii="仿宋" w:eastAsia="仿宋" w:hAnsi="仿宋" w:hint="eastAsia"/>
                <w:sz w:val="24"/>
                <w:szCs w:val="24"/>
              </w:rPr>
              <w:t>的分数，具有三级或四级认证的得</w:t>
            </w:r>
            <w:r w:rsidR="00D837CE">
              <w:rPr>
                <w:rFonts w:ascii="仿宋" w:eastAsia="仿宋" w:hAnsi="仿宋"/>
                <w:sz w:val="24"/>
                <w:szCs w:val="24"/>
              </w:rPr>
              <w:t>25</w:t>
            </w:r>
            <w:r w:rsidRPr="002B4862">
              <w:rPr>
                <w:rFonts w:ascii="仿宋" w:eastAsia="仿宋" w:hAnsi="仿宋"/>
                <w:sz w:val="24"/>
                <w:szCs w:val="24"/>
              </w:rPr>
              <w:t>%的分数，否则不得分；</w:t>
            </w:r>
          </w:p>
          <w:p w14:paraId="46571110" w14:textId="4A64BAEA" w:rsidR="005F5226"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2）具有ISO质量管理体系认证证书、信息系统集成及服务认证证书、</w:t>
            </w:r>
            <w:r w:rsidRPr="00B8791D">
              <w:rPr>
                <w:rFonts w:ascii="仿宋" w:eastAsia="仿宋" w:hAnsi="仿宋" w:hint="eastAsia"/>
                <w:sz w:val="24"/>
                <w:szCs w:val="24"/>
              </w:rPr>
              <w:t>信息安全管理体系认证证书</w:t>
            </w:r>
            <w:r w:rsidRPr="002B4862">
              <w:rPr>
                <w:rFonts w:ascii="仿宋" w:eastAsia="仿宋" w:hAnsi="仿宋" w:hint="eastAsia"/>
                <w:sz w:val="24"/>
                <w:szCs w:val="24"/>
              </w:rPr>
              <w:t>、信息技术服务管理认证证书、</w:t>
            </w:r>
            <w:r w:rsidRPr="002B4862">
              <w:rPr>
                <w:rFonts w:ascii="仿宋" w:eastAsia="仿宋" w:hAnsi="仿宋"/>
                <w:sz w:val="24"/>
                <w:szCs w:val="24"/>
              </w:rPr>
              <w:t>ITSS信息服务运行维护认证证书的每有一项得10%分数，最高得50%分数</w:t>
            </w:r>
            <w:r w:rsidR="00A47706">
              <w:rPr>
                <w:rFonts w:ascii="仿宋" w:eastAsia="仿宋" w:hAnsi="仿宋" w:hint="eastAsia"/>
                <w:sz w:val="24"/>
                <w:szCs w:val="24"/>
              </w:rPr>
              <w:t>；</w:t>
            </w:r>
          </w:p>
          <w:p w14:paraId="414B3D03" w14:textId="0F95FD18" w:rsidR="00A47706" w:rsidRPr="002B4862" w:rsidRDefault="00A47706" w:rsidP="005F5226">
            <w:pPr>
              <w:pStyle w:val="a3"/>
              <w:rPr>
                <w:rFonts w:ascii="仿宋" w:eastAsia="仿宋" w:hAnsi="仿宋"/>
                <w:sz w:val="24"/>
                <w:szCs w:val="24"/>
              </w:rPr>
            </w:pPr>
            <w:r>
              <w:rPr>
                <w:rFonts w:ascii="仿宋" w:eastAsia="仿宋" w:hAnsi="仿宋" w:hint="eastAsia"/>
                <w:sz w:val="24"/>
                <w:szCs w:val="24"/>
              </w:rPr>
              <w:t>（3）具有</w:t>
            </w:r>
            <w:r w:rsidR="00D837CE">
              <w:rPr>
                <w:rFonts w:ascii="仿宋" w:eastAsia="仿宋" w:hAnsi="仿宋" w:hint="eastAsia"/>
                <w:sz w:val="24"/>
                <w:szCs w:val="24"/>
              </w:rPr>
              <w:t>涉密</w:t>
            </w:r>
            <w:r>
              <w:rPr>
                <w:rFonts w:ascii="仿宋" w:eastAsia="仿宋" w:hAnsi="仿宋" w:hint="eastAsia"/>
                <w:sz w:val="24"/>
                <w:szCs w:val="24"/>
              </w:rPr>
              <w:t>资质</w:t>
            </w:r>
            <w:r w:rsidR="00D837CE">
              <w:rPr>
                <w:rFonts w:ascii="仿宋" w:eastAsia="仿宋" w:hAnsi="仿宋" w:hint="eastAsia"/>
                <w:sz w:val="24"/>
                <w:szCs w:val="24"/>
              </w:rPr>
              <w:t>的得1</w:t>
            </w:r>
            <w:r w:rsidR="00D837CE">
              <w:rPr>
                <w:rFonts w:ascii="仿宋" w:eastAsia="仿宋" w:hAnsi="仿宋"/>
                <w:sz w:val="24"/>
                <w:szCs w:val="24"/>
              </w:rPr>
              <w:t>0</w:t>
            </w:r>
            <w:r w:rsidR="00D837CE">
              <w:rPr>
                <w:rFonts w:ascii="仿宋" w:eastAsia="仿宋" w:hAnsi="仿宋" w:hint="eastAsia"/>
                <w:sz w:val="24"/>
                <w:szCs w:val="24"/>
              </w:rPr>
              <w:t>%的分数，否则不得分。</w:t>
            </w:r>
          </w:p>
          <w:p w14:paraId="75613E3F" w14:textId="77777777" w:rsidR="005F5226" w:rsidRPr="002B4862" w:rsidRDefault="005F5226" w:rsidP="00A50F70">
            <w:pPr>
              <w:pStyle w:val="a3"/>
              <w:ind w:firstLine="0"/>
              <w:rPr>
                <w:rFonts w:ascii="仿宋" w:eastAsia="仿宋" w:hAnsi="仿宋"/>
                <w:sz w:val="24"/>
                <w:szCs w:val="24"/>
              </w:rPr>
            </w:pPr>
            <w:r w:rsidRPr="002B4862">
              <w:rPr>
                <w:rFonts w:ascii="仿宋" w:eastAsia="仿宋" w:hAnsi="仿宋" w:hint="eastAsia"/>
                <w:sz w:val="24"/>
                <w:szCs w:val="24"/>
              </w:rPr>
              <w:t>（二）评分依据：</w:t>
            </w:r>
          </w:p>
          <w:p w14:paraId="59EB561F" w14:textId="77777777" w:rsidR="00797B32" w:rsidRDefault="005F5226" w:rsidP="000142FC">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1）</w:t>
            </w:r>
            <w:r w:rsidR="000142FC" w:rsidRPr="000F50F2">
              <w:rPr>
                <w:rFonts w:ascii="仿宋" w:eastAsia="仿宋" w:hAnsi="仿宋" w:hint="eastAsia"/>
                <w:sz w:val="24"/>
                <w:szCs w:val="24"/>
              </w:rPr>
              <w:t>要求提供有效的（证书发证时间为招标公告日之前，截止本项目开标之日，证书在有效期范围内）资质证书及认证证书扫描件（原件备查）作为得分依据。</w:t>
            </w:r>
          </w:p>
          <w:p w14:paraId="4FBF9F34" w14:textId="0E7FDA6E" w:rsidR="000142FC" w:rsidRDefault="005F5226" w:rsidP="000142FC">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2）以上资料均要求提供扫描件，原件备查。</w:t>
            </w:r>
          </w:p>
          <w:p w14:paraId="7A1D818E" w14:textId="1932542C" w:rsidR="005F5226" w:rsidRPr="002B4862" w:rsidRDefault="000142FC" w:rsidP="00797B32">
            <w:pPr>
              <w:pStyle w:val="a3"/>
              <w:rPr>
                <w:rFonts w:ascii="仿宋" w:eastAsia="仿宋" w:hAnsi="仿宋"/>
                <w:sz w:val="24"/>
                <w:szCs w:val="24"/>
              </w:rPr>
            </w:pPr>
            <w:r>
              <w:rPr>
                <w:rFonts w:ascii="仿宋" w:eastAsia="仿宋" w:hAnsi="仿宋" w:hint="eastAsia"/>
                <w:sz w:val="24"/>
                <w:szCs w:val="24"/>
              </w:rPr>
              <w:t>（</w:t>
            </w:r>
            <w:r w:rsidR="00797B32">
              <w:rPr>
                <w:rFonts w:ascii="仿宋" w:eastAsia="仿宋" w:hAnsi="仿宋"/>
                <w:sz w:val="24"/>
                <w:szCs w:val="24"/>
              </w:rPr>
              <w:t>3</w:t>
            </w:r>
            <w:r>
              <w:rPr>
                <w:rFonts w:ascii="仿宋" w:eastAsia="仿宋" w:hAnsi="仿宋" w:hint="eastAsia"/>
                <w:sz w:val="24"/>
                <w:szCs w:val="24"/>
              </w:rPr>
              <w:t>）</w:t>
            </w:r>
            <w:r w:rsidRPr="0026098B">
              <w:rPr>
                <w:rFonts w:ascii="仿宋" w:eastAsia="仿宋" w:hAnsi="仿宋" w:hint="eastAsia"/>
                <w:sz w:val="24"/>
                <w:szCs w:val="24"/>
              </w:rPr>
              <w:t>评分中出现无证明资料或专家无法凭所提供资料判断是否得分的情况，一律作不得分处理。</w:t>
            </w:r>
          </w:p>
        </w:tc>
      </w:tr>
      <w:tr w:rsidR="00A83C2F" w:rsidRPr="00472CB0" w14:paraId="586DEC59" w14:textId="77777777" w:rsidTr="00157CEA">
        <w:trPr>
          <w:trHeight w:val="78"/>
        </w:trPr>
        <w:tc>
          <w:tcPr>
            <w:tcW w:w="581" w:type="dxa"/>
            <w:vMerge/>
            <w:tcBorders>
              <w:left w:val="single" w:sz="4" w:space="0" w:color="auto"/>
              <w:right w:val="single" w:sz="4" w:space="0" w:color="auto"/>
            </w:tcBorders>
            <w:vAlign w:val="center"/>
          </w:tcPr>
          <w:p w14:paraId="73AA610F" w14:textId="77777777" w:rsidR="005F5226" w:rsidRPr="002B4862" w:rsidRDefault="005F5226" w:rsidP="005F5226">
            <w:pPr>
              <w:pStyle w:val="a3"/>
              <w:rPr>
                <w:rFonts w:ascii="仿宋" w:eastAsia="仿宋" w:hAnsi="仿宋"/>
                <w:sz w:val="24"/>
                <w:szCs w:val="24"/>
              </w:rPr>
            </w:pPr>
          </w:p>
        </w:tc>
        <w:tc>
          <w:tcPr>
            <w:tcW w:w="568" w:type="dxa"/>
            <w:vMerge/>
            <w:tcBorders>
              <w:left w:val="single" w:sz="4" w:space="0" w:color="auto"/>
              <w:right w:val="single" w:sz="4" w:space="0" w:color="auto"/>
            </w:tcBorders>
            <w:vAlign w:val="center"/>
          </w:tcPr>
          <w:p w14:paraId="6A5A69B1" w14:textId="77777777" w:rsidR="005F5226" w:rsidRPr="002B4862" w:rsidRDefault="005F5226" w:rsidP="000733B3">
            <w:pPr>
              <w:pStyle w:val="a3"/>
              <w:jc w:val="center"/>
              <w:rPr>
                <w:rFonts w:ascii="仿宋" w:eastAsia="仿宋" w:hAnsi="仿宋"/>
                <w:sz w:val="24"/>
                <w:szCs w:val="24"/>
              </w:rPr>
            </w:pPr>
          </w:p>
        </w:tc>
        <w:tc>
          <w:tcPr>
            <w:tcW w:w="710" w:type="dxa"/>
            <w:tcBorders>
              <w:top w:val="single" w:sz="4" w:space="0" w:color="auto"/>
              <w:left w:val="single" w:sz="4" w:space="0" w:color="auto"/>
              <w:bottom w:val="single" w:sz="4" w:space="0" w:color="auto"/>
              <w:right w:val="single" w:sz="4" w:space="0" w:color="auto"/>
            </w:tcBorders>
            <w:vAlign w:val="center"/>
          </w:tcPr>
          <w:p w14:paraId="2995A536"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sz w:val="24"/>
                <w:szCs w:val="24"/>
              </w:rPr>
              <w:t>2</w:t>
            </w:r>
          </w:p>
        </w:tc>
        <w:tc>
          <w:tcPr>
            <w:tcW w:w="1654" w:type="dxa"/>
            <w:tcBorders>
              <w:top w:val="single" w:sz="4" w:space="0" w:color="auto"/>
              <w:left w:val="single" w:sz="4" w:space="0" w:color="auto"/>
              <w:bottom w:val="single" w:sz="4" w:space="0" w:color="auto"/>
              <w:right w:val="single" w:sz="4" w:space="0" w:color="auto"/>
            </w:tcBorders>
            <w:vAlign w:val="center"/>
          </w:tcPr>
          <w:p w14:paraId="6CEFD065"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hint="eastAsia"/>
                <w:sz w:val="24"/>
                <w:szCs w:val="24"/>
              </w:rPr>
              <w:t>投标人同类项目业绩情况</w:t>
            </w:r>
          </w:p>
        </w:tc>
        <w:tc>
          <w:tcPr>
            <w:tcW w:w="708" w:type="dxa"/>
            <w:tcBorders>
              <w:top w:val="single" w:sz="4" w:space="0" w:color="auto"/>
              <w:left w:val="single" w:sz="4" w:space="0" w:color="auto"/>
              <w:bottom w:val="single" w:sz="4" w:space="0" w:color="auto"/>
              <w:right w:val="single" w:sz="4" w:space="0" w:color="auto"/>
            </w:tcBorders>
            <w:vAlign w:val="center"/>
          </w:tcPr>
          <w:p w14:paraId="471AB358"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sz w:val="24"/>
                <w:szCs w:val="24"/>
              </w:rPr>
              <w:t>3</w:t>
            </w:r>
          </w:p>
        </w:tc>
        <w:tc>
          <w:tcPr>
            <w:tcW w:w="5103" w:type="dxa"/>
            <w:tcBorders>
              <w:top w:val="single" w:sz="4" w:space="0" w:color="auto"/>
              <w:left w:val="single" w:sz="4" w:space="0" w:color="auto"/>
              <w:bottom w:val="single" w:sz="4" w:space="0" w:color="auto"/>
              <w:right w:val="single" w:sz="4" w:space="0" w:color="auto"/>
            </w:tcBorders>
          </w:tcPr>
          <w:p w14:paraId="665F0C29" w14:textId="77777777" w:rsidR="005F5226" w:rsidRPr="002B4862" w:rsidRDefault="005F5226" w:rsidP="00A56136">
            <w:pPr>
              <w:pStyle w:val="a3"/>
              <w:ind w:firstLine="0"/>
              <w:rPr>
                <w:rFonts w:ascii="仿宋" w:eastAsia="仿宋" w:hAnsi="仿宋"/>
                <w:sz w:val="24"/>
                <w:szCs w:val="24"/>
              </w:rPr>
            </w:pPr>
            <w:r w:rsidRPr="002B4862">
              <w:rPr>
                <w:rFonts w:ascii="仿宋" w:eastAsia="仿宋" w:hAnsi="仿宋" w:hint="eastAsia"/>
                <w:sz w:val="24"/>
                <w:szCs w:val="24"/>
              </w:rPr>
              <w:t>（一）评分内容：</w:t>
            </w:r>
          </w:p>
          <w:p w14:paraId="67626EE3" w14:textId="77777777"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考察投标人</w:t>
            </w:r>
            <w:r w:rsidRPr="002B4862">
              <w:rPr>
                <w:rFonts w:ascii="仿宋" w:eastAsia="仿宋" w:hAnsi="仿宋"/>
                <w:sz w:val="24"/>
                <w:szCs w:val="24"/>
              </w:rPr>
              <w:t>2014年1月1日至本项目开标之日（以合同签订时间为准）承担过的同类项目业绩情况：</w:t>
            </w:r>
          </w:p>
          <w:p w14:paraId="4644ED2E" w14:textId="2A9786BF"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1）承担过地级市（或以上）多</w:t>
            </w:r>
            <w:proofErr w:type="gramStart"/>
            <w:r w:rsidRPr="002B4862">
              <w:rPr>
                <w:rFonts w:ascii="仿宋" w:eastAsia="仿宋" w:hAnsi="仿宋" w:hint="eastAsia"/>
                <w:sz w:val="24"/>
                <w:szCs w:val="24"/>
              </w:rPr>
              <w:t>规</w:t>
            </w:r>
            <w:proofErr w:type="gramEnd"/>
            <w:r w:rsidRPr="002B4862">
              <w:rPr>
                <w:rFonts w:ascii="仿宋" w:eastAsia="仿宋" w:hAnsi="仿宋" w:hint="eastAsia"/>
                <w:sz w:val="24"/>
                <w:szCs w:val="24"/>
              </w:rPr>
              <w:t>合一、国土空间规划“一张图”实施监督信息系统、国</w:t>
            </w:r>
            <w:r w:rsidRPr="002B4862">
              <w:rPr>
                <w:rFonts w:ascii="仿宋" w:eastAsia="仿宋" w:hAnsi="仿宋" w:hint="eastAsia"/>
                <w:sz w:val="24"/>
                <w:szCs w:val="24"/>
              </w:rPr>
              <w:lastRenderedPageBreak/>
              <w:t>土空间规划辅助审查信息化建设项目的，地级市案例每个得</w:t>
            </w:r>
            <w:r w:rsidRPr="002B4862">
              <w:rPr>
                <w:rFonts w:ascii="仿宋" w:eastAsia="仿宋" w:hAnsi="仿宋"/>
                <w:sz w:val="24"/>
                <w:szCs w:val="24"/>
              </w:rPr>
              <w:t>20%分数；副省级以上案例每个得30%分数，最高为60%分数</w:t>
            </w:r>
            <w:r w:rsidR="007120C4">
              <w:rPr>
                <w:rFonts w:ascii="仿宋" w:eastAsia="仿宋" w:hAnsi="仿宋" w:hint="eastAsia"/>
                <w:sz w:val="24"/>
                <w:szCs w:val="24"/>
              </w:rPr>
              <w:t>；</w:t>
            </w:r>
          </w:p>
          <w:p w14:paraId="5D4BDB12" w14:textId="77777777"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2）承担过地级市（或以上）城市规划或国土信息化项目的，地级市案例每个得10%分数；副省级以上案例每个得20%分数，最高为40%分数。</w:t>
            </w:r>
          </w:p>
          <w:p w14:paraId="422027D1" w14:textId="094D674F"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地级市（或以上）的案例定义为：地级市、副省级</w:t>
            </w:r>
            <w:r w:rsidR="00A56136">
              <w:rPr>
                <w:rFonts w:ascii="仿宋" w:eastAsia="仿宋" w:hAnsi="仿宋" w:hint="eastAsia"/>
                <w:sz w:val="24"/>
                <w:szCs w:val="24"/>
              </w:rPr>
              <w:t>城市、</w:t>
            </w:r>
            <w:r w:rsidRPr="002B4862">
              <w:rPr>
                <w:rFonts w:ascii="仿宋" w:eastAsia="仿宋" w:hAnsi="仿宋" w:hint="eastAsia"/>
                <w:sz w:val="24"/>
                <w:szCs w:val="24"/>
              </w:rPr>
              <w:t>省级</w:t>
            </w:r>
            <w:r w:rsidR="00A56136">
              <w:rPr>
                <w:rFonts w:ascii="仿宋" w:eastAsia="仿宋" w:hAnsi="仿宋" w:hint="eastAsia"/>
                <w:sz w:val="24"/>
                <w:szCs w:val="24"/>
              </w:rPr>
              <w:t>城市</w:t>
            </w:r>
            <w:r w:rsidR="00080E27">
              <w:rPr>
                <w:rFonts w:ascii="仿宋" w:eastAsia="仿宋" w:hAnsi="仿宋" w:hint="eastAsia"/>
                <w:sz w:val="24"/>
                <w:szCs w:val="24"/>
              </w:rPr>
              <w:t>。</w:t>
            </w:r>
          </w:p>
          <w:p w14:paraId="66A45471" w14:textId="77777777" w:rsidR="005F5226" w:rsidRPr="002B4862" w:rsidRDefault="005F5226" w:rsidP="00A56136">
            <w:pPr>
              <w:pStyle w:val="a3"/>
              <w:ind w:firstLine="0"/>
              <w:rPr>
                <w:rFonts w:ascii="仿宋" w:eastAsia="仿宋" w:hAnsi="仿宋"/>
                <w:sz w:val="24"/>
                <w:szCs w:val="24"/>
              </w:rPr>
            </w:pPr>
            <w:r w:rsidRPr="002B4862">
              <w:rPr>
                <w:rFonts w:ascii="仿宋" w:eastAsia="仿宋" w:hAnsi="仿宋" w:hint="eastAsia"/>
                <w:sz w:val="24"/>
                <w:szCs w:val="24"/>
              </w:rPr>
              <w:t>（二）评分依据：</w:t>
            </w:r>
          </w:p>
          <w:p w14:paraId="494852E2" w14:textId="4D4994BF" w:rsidR="005F5226" w:rsidRPr="005816A5"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1）要求提供合同关键信息</w:t>
            </w:r>
            <w:r w:rsidR="005816A5">
              <w:rPr>
                <w:rFonts w:ascii="仿宋" w:eastAsia="仿宋" w:hAnsi="仿宋" w:hint="eastAsia"/>
                <w:sz w:val="24"/>
                <w:szCs w:val="24"/>
              </w:rPr>
              <w:t>或</w:t>
            </w:r>
            <w:r w:rsidRPr="005816A5">
              <w:rPr>
                <w:rFonts w:ascii="仿宋" w:eastAsia="仿宋" w:hAnsi="仿宋" w:hint="eastAsia"/>
                <w:sz w:val="24"/>
                <w:szCs w:val="24"/>
              </w:rPr>
              <w:t>项目履约（验收）合格评价证明文件作为得分依据。</w:t>
            </w:r>
          </w:p>
          <w:p w14:paraId="76A08E27" w14:textId="77777777" w:rsidR="005F5226" w:rsidRPr="002B4862" w:rsidRDefault="005F5226" w:rsidP="005F5226">
            <w:pPr>
              <w:pStyle w:val="a3"/>
              <w:rPr>
                <w:rFonts w:ascii="仿宋" w:eastAsia="仿宋" w:hAnsi="仿宋"/>
                <w:sz w:val="24"/>
                <w:szCs w:val="24"/>
              </w:rPr>
            </w:pPr>
            <w:r w:rsidRPr="005816A5">
              <w:rPr>
                <w:rFonts w:ascii="仿宋" w:eastAsia="仿宋" w:hAnsi="仿宋" w:hint="eastAsia"/>
                <w:sz w:val="24"/>
                <w:szCs w:val="24"/>
              </w:rPr>
              <w:t>（</w:t>
            </w:r>
            <w:r w:rsidRPr="005816A5">
              <w:rPr>
                <w:rFonts w:ascii="仿宋" w:eastAsia="仿宋" w:hAnsi="仿宋"/>
                <w:sz w:val="24"/>
                <w:szCs w:val="24"/>
              </w:rPr>
              <w:t>2）</w:t>
            </w:r>
            <w:r w:rsidRPr="005816A5">
              <w:rPr>
                <w:rFonts w:ascii="仿宋" w:eastAsia="仿宋" w:hAnsi="仿宋" w:hint="eastAsia"/>
                <w:sz w:val="24"/>
                <w:szCs w:val="24"/>
              </w:rPr>
              <w:t>通过合同关键信息无法判断是否得分的，也可以提供能证明得分的其它证明资料，如项目报告或合同甲方出具的证明文件等。</w:t>
            </w:r>
          </w:p>
          <w:p w14:paraId="087A5725" w14:textId="77777777"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3）以上资料均要求提供扫描件，原件备查。</w:t>
            </w:r>
          </w:p>
        </w:tc>
      </w:tr>
      <w:tr w:rsidR="00A83C2F" w:rsidRPr="00472CB0" w14:paraId="51BCF681" w14:textId="77777777" w:rsidTr="00157CEA">
        <w:trPr>
          <w:trHeight w:val="78"/>
        </w:trPr>
        <w:tc>
          <w:tcPr>
            <w:tcW w:w="581" w:type="dxa"/>
            <w:vMerge/>
            <w:tcBorders>
              <w:left w:val="single" w:sz="4" w:space="0" w:color="auto"/>
              <w:right w:val="single" w:sz="4" w:space="0" w:color="auto"/>
            </w:tcBorders>
            <w:vAlign w:val="center"/>
          </w:tcPr>
          <w:p w14:paraId="0C10FE3B" w14:textId="77777777" w:rsidR="005F5226" w:rsidRPr="002B4862" w:rsidRDefault="005F5226" w:rsidP="005F5226">
            <w:pPr>
              <w:pStyle w:val="a3"/>
              <w:rPr>
                <w:rFonts w:ascii="仿宋" w:eastAsia="仿宋" w:hAnsi="仿宋"/>
                <w:sz w:val="24"/>
                <w:szCs w:val="24"/>
              </w:rPr>
            </w:pPr>
          </w:p>
        </w:tc>
        <w:tc>
          <w:tcPr>
            <w:tcW w:w="568" w:type="dxa"/>
            <w:vMerge/>
            <w:tcBorders>
              <w:left w:val="single" w:sz="4" w:space="0" w:color="auto"/>
              <w:right w:val="single" w:sz="4" w:space="0" w:color="auto"/>
            </w:tcBorders>
            <w:vAlign w:val="center"/>
          </w:tcPr>
          <w:p w14:paraId="02F5E67E" w14:textId="77777777" w:rsidR="005F5226" w:rsidRPr="002B4862" w:rsidRDefault="005F5226" w:rsidP="000733B3">
            <w:pPr>
              <w:pStyle w:val="a3"/>
              <w:jc w:val="center"/>
              <w:rPr>
                <w:rFonts w:ascii="仿宋" w:eastAsia="仿宋" w:hAnsi="仿宋"/>
                <w:sz w:val="24"/>
                <w:szCs w:val="24"/>
              </w:rPr>
            </w:pPr>
          </w:p>
        </w:tc>
        <w:tc>
          <w:tcPr>
            <w:tcW w:w="710" w:type="dxa"/>
            <w:tcBorders>
              <w:top w:val="single" w:sz="4" w:space="0" w:color="auto"/>
              <w:left w:val="single" w:sz="4" w:space="0" w:color="auto"/>
              <w:bottom w:val="single" w:sz="4" w:space="0" w:color="auto"/>
              <w:right w:val="single" w:sz="4" w:space="0" w:color="auto"/>
            </w:tcBorders>
            <w:vAlign w:val="center"/>
          </w:tcPr>
          <w:p w14:paraId="2E982712"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sz w:val="24"/>
                <w:szCs w:val="24"/>
              </w:rPr>
              <w:t>3</w:t>
            </w:r>
          </w:p>
        </w:tc>
        <w:tc>
          <w:tcPr>
            <w:tcW w:w="1654" w:type="dxa"/>
            <w:tcBorders>
              <w:top w:val="single" w:sz="4" w:space="0" w:color="auto"/>
              <w:left w:val="single" w:sz="4" w:space="0" w:color="auto"/>
              <w:bottom w:val="single" w:sz="4" w:space="0" w:color="auto"/>
              <w:right w:val="single" w:sz="4" w:space="0" w:color="auto"/>
            </w:tcBorders>
            <w:vAlign w:val="center"/>
          </w:tcPr>
          <w:p w14:paraId="1E1FB955"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hint="eastAsia"/>
                <w:sz w:val="24"/>
                <w:szCs w:val="24"/>
              </w:rPr>
              <w:t>投标人获奖情况</w:t>
            </w:r>
          </w:p>
        </w:tc>
        <w:tc>
          <w:tcPr>
            <w:tcW w:w="708" w:type="dxa"/>
            <w:tcBorders>
              <w:top w:val="single" w:sz="4" w:space="0" w:color="auto"/>
              <w:left w:val="single" w:sz="4" w:space="0" w:color="auto"/>
              <w:bottom w:val="single" w:sz="4" w:space="0" w:color="auto"/>
              <w:right w:val="single" w:sz="4" w:space="0" w:color="auto"/>
            </w:tcBorders>
            <w:vAlign w:val="center"/>
          </w:tcPr>
          <w:p w14:paraId="4215A98D"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sz w:val="24"/>
                <w:szCs w:val="24"/>
              </w:rPr>
              <w:t>2</w:t>
            </w:r>
          </w:p>
        </w:tc>
        <w:tc>
          <w:tcPr>
            <w:tcW w:w="5103" w:type="dxa"/>
            <w:tcBorders>
              <w:top w:val="single" w:sz="4" w:space="0" w:color="auto"/>
              <w:left w:val="single" w:sz="4" w:space="0" w:color="auto"/>
              <w:bottom w:val="single" w:sz="4" w:space="0" w:color="auto"/>
              <w:right w:val="single" w:sz="4" w:space="0" w:color="auto"/>
            </w:tcBorders>
          </w:tcPr>
          <w:p w14:paraId="54165E7D" w14:textId="77777777" w:rsidR="005F5226" w:rsidRPr="002B4862" w:rsidRDefault="005F5226" w:rsidP="00DC6630">
            <w:pPr>
              <w:pStyle w:val="a3"/>
              <w:ind w:firstLine="0"/>
              <w:rPr>
                <w:rFonts w:ascii="仿宋" w:eastAsia="仿宋" w:hAnsi="仿宋"/>
                <w:sz w:val="24"/>
                <w:szCs w:val="24"/>
              </w:rPr>
            </w:pPr>
            <w:r w:rsidRPr="002B4862">
              <w:rPr>
                <w:rFonts w:ascii="仿宋" w:eastAsia="仿宋" w:hAnsi="仿宋" w:hint="eastAsia"/>
                <w:sz w:val="24"/>
                <w:szCs w:val="24"/>
              </w:rPr>
              <w:t>（一）评分内容：</w:t>
            </w:r>
          </w:p>
          <w:p w14:paraId="7933BA32" w14:textId="77777777"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考察投标企业获奖情况：</w:t>
            </w:r>
          </w:p>
          <w:p w14:paraId="6D49239A" w14:textId="6F9A217B" w:rsidR="003715AA"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00B14BBB" w:rsidRPr="002B4862">
              <w:rPr>
                <w:rFonts w:ascii="仿宋" w:eastAsia="仿宋" w:hAnsi="仿宋"/>
                <w:sz w:val="24"/>
                <w:szCs w:val="24"/>
              </w:rPr>
              <w:t>1</w:t>
            </w:r>
            <w:r w:rsidRPr="002B4862">
              <w:rPr>
                <w:rFonts w:ascii="仿宋" w:eastAsia="仿宋" w:hAnsi="仿宋" w:hint="eastAsia"/>
                <w:sz w:val="24"/>
                <w:szCs w:val="24"/>
              </w:rPr>
              <w:t>）获得中国地理信息产业协会颁发的科技进步奖的，</w:t>
            </w:r>
            <w:r w:rsidR="003715AA" w:rsidRPr="002B4862">
              <w:rPr>
                <w:rFonts w:ascii="仿宋" w:eastAsia="仿宋" w:hAnsi="仿宋" w:hint="eastAsia"/>
                <w:sz w:val="24"/>
                <w:szCs w:val="24"/>
              </w:rPr>
              <w:t>特</w:t>
            </w:r>
            <w:r w:rsidRPr="002B4862">
              <w:rPr>
                <w:rFonts w:ascii="仿宋" w:eastAsia="仿宋" w:hAnsi="仿宋" w:hint="eastAsia"/>
                <w:sz w:val="24"/>
                <w:szCs w:val="24"/>
              </w:rPr>
              <w:t>等奖案例每个得</w:t>
            </w:r>
            <w:r w:rsidR="00D837CE">
              <w:rPr>
                <w:rFonts w:ascii="仿宋" w:eastAsia="仿宋" w:hAnsi="仿宋"/>
                <w:sz w:val="24"/>
                <w:szCs w:val="24"/>
              </w:rPr>
              <w:t>2</w:t>
            </w:r>
            <w:r w:rsidR="00D837CE" w:rsidRPr="002B4862">
              <w:rPr>
                <w:rFonts w:ascii="仿宋" w:eastAsia="仿宋" w:hAnsi="仿宋"/>
                <w:sz w:val="24"/>
                <w:szCs w:val="24"/>
              </w:rPr>
              <w:t>0</w:t>
            </w:r>
            <w:r w:rsidRPr="002B4862">
              <w:rPr>
                <w:rFonts w:ascii="仿宋" w:eastAsia="仿宋" w:hAnsi="仿宋"/>
                <w:sz w:val="24"/>
                <w:szCs w:val="24"/>
              </w:rPr>
              <w:t>%分数，</w:t>
            </w:r>
            <w:r w:rsidR="003715AA" w:rsidRPr="002B4862">
              <w:rPr>
                <w:rFonts w:ascii="仿宋" w:eastAsia="仿宋" w:hAnsi="仿宋" w:hint="eastAsia"/>
                <w:sz w:val="24"/>
                <w:szCs w:val="24"/>
              </w:rPr>
              <w:t>一</w:t>
            </w:r>
            <w:r w:rsidRPr="002B4862">
              <w:rPr>
                <w:rFonts w:ascii="仿宋" w:eastAsia="仿宋" w:hAnsi="仿宋" w:hint="eastAsia"/>
                <w:sz w:val="24"/>
                <w:szCs w:val="24"/>
              </w:rPr>
              <w:t>等奖案例每个得</w:t>
            </w:r>
            <w:r w:rsidR="00D837CE">
              <w:rPr>
                <w:rFonts w:ascii="仿宋" w:eastAsia="仿宋" w:hAnsi="仿宋"/>
                <w:sz w:val="24"/>
                <w:szCs w:val="24"/>
              </w:rPr>
              <w:t>1</w:t>
            </w:r>
            <w:r w:rsidR="00D837CE" w:rsidRPr="002B4862">
              <w:rPr>
                <w:rFonts w:ascii="仿宋" w:eastAsia="仿宋" w:hAnsi="仿宋"/>
                <w:sz w:val="24"/>
                <w:szCs w:val="24"/>
              </w:rPr>
              <w:t>0</w:t>
            </w:r>
            <w:r w:rsidRPr="002B4862">
              <w:rPr>
                <w:rFonts w:ascii="仿宋" w:eastAsia="仿宋" w:hAnsi="仿宋"/>
                <w:sz w:val="24"/>
                <w:szCs w:val="24"/>
              </w:rPr>
              <w:t>%分数，</w:t>
            </w:r>
            <w:r w:rsidR="003715AA" w:rsidRPr="002B4862">
              <w:rPr>
                <w:rFonts w:ascii="仿宋" w:eastAsia="仿宋" w:hAnsi="仿宋" w:hint="eastAsia"/>
                <w:sz w:val="24"/>
                <w:szCs w:val="24"/>
              </w:rPr>
              <w:t>二</w:t>
            </w:r>
            <w:r w:rsidRPr="002B4862">
              <w:rPr>
                <w:rFonts w:ascii="仿宋" w:eastAsia="仿宋" w:hAnsi="仿宋" w:hint="eastAsia"/>
                <w:sz w:val="24"/>
                <w:szCs w:val="24"/>
              </w:rPr>
              <w:t>等奖案例每个得</w:t>
            </w:r>
            <w:r w:rsidR="00D837CE">
              <w:rPr>
                <w:rFonts w:ascii="仿宋" w:eastAsia="仿宋" w:hAnsi="仿宋"/>
                <w:sz w:val="24"/>
                <w:szCs w:val="24"/>
              </w:rPr>
              <w:t>5</w:t>
            </w:r>
            <w:r w:rsidRPr="002B4862">
              <w:rPr>
                <w:rFonts w:ascii="仿宋" w:eastAsia="仿宋" w:hAnsi="仿宋"/>
                <w:sz w:val="24"/>
                <w:szCs w:val="24"/>
              </w:rPr>
              <w:t>%分数，最高得</w:t>
            </w:r>
            <w:r w:rsidR="00D837CE">
              <w:rPr>
                <w:rFonts w:ascii="仿宋" w:eastAsia="仿宋" w:hAnsi="仿宋"/>
                <w:sz w:val="24"/>
                <w:szCs w:val="24"/>
              </w:rPr>
              <w:t>60</w:t>
            </w:r>
            <w:r w:rsidRPr="002B4862">
              <w:rPr>
                <w:rFonts w:ascii="仿宋" w:eastAsia="仿宋" w:hAnsi="仿宋"/>
                <w:sz w:val="24"/>
                <w:szCs w:val="24"/>
              </w:rPr>
              <w:t>%分数</w:t>
            </w:r>
            <w:r w:rsidR="007120C4">
              <w:rPr>
                <w:rFonts w:ascii="仿宋" w:eastAsia="仿宋" w:hAnsi="仿宋" w:hint="eastAsia"/>
                <w:sz w:val="24"/>
                <w:szCs w:val="24"/>
              </w:rPr>
              <w:t>；</w:t>
            </w:r>
          </w:p>
          <w:p w14:paraId="0F1B26C9" w14:textId="014EE4CB" w:rsidR="005F5226" w:rsidRPr="002B4862" w:rsidRDefault="003715AA" w:rsidP="005F5226">
            <w:pPr>
              <w:pStyle w:val="a3"/>
              <w:rPr>
                <w:rFonts w:ascii="仿宋" w:eastAsia="仿宋" w:hAnsi="仿宋"/>
                <w:sz w:val="24"/>
                <w:szCs w:val="24"/>
              </w:rPr>
            </w:pPr>
            <w:r w:rsidRPr="002B4862">
              <w:rPr>
                <w:rFonts w:ascii="仿宋" w:eastAsia="仿宋" w:hAnsi="仿宋" w:hint="eastAsia"/>
                <w:sz w:val="24"/>
                <w:szCs w:val="24"/>
              </w:rPr>
              <w:t>（</w:t>
            </w:r>
            <w:r w:rsidR="00B14BBB" w:rsidRPr="002B4862">
              <w:rPr>
                <w:rFonts w:ascii="仿宋" w:eastAsia="仿宋" w:hAnsi="仿宋"/>
                <w:sz w:val="24"/>
                <w:szCs w:val="24"/>
              </w:rPr>
              <w:t>2</w:t>
            </w:r>
            <w:r w:rsidRPr="002B4862">
              <w:rPr>
                <w:rFonts w:ascii="仿宋" w:eastAsia="仿宋" w:hAnsi="仿宋" w:hint="eastAsia"/>
                <w:sz w:val="24"/>
                <w:szCs w:val="24"/>
              </w:rPr>
              <w:t>）</w:t>
            </w:r>
            <w:r w:rsidR="005F5226" w:rsidRPr="002B4862">
              <w:rPr>
                <w:rFonts w:ascii="仿宋" w:eastAsia="仿宋" w:hAnsi="仿宋" w:hint="eastAsia"/>
                <w:sz w:val="24"/>
                <w:szCs w:val="24"/>
              </w:rPr>
              <w:t>获得中国地理信息产业协会颁发的优秀工程奖的，金奖案例每个得</w:t>
            </w:r>
            <w:r w:rsidR="005F5226" w:rsidRPr="002B4862">
              <w:rPr>
                <w:rFonts w:ascii="仿宋" w:eastAsia="仿宋" w:hAnsi="仿宋"/>
                <w:sz w:val="24"/>
                <w:szCs w:val="24"/>
              </w:rPr>
              <w:t>20%分数，银奖案例每个得</w:t>
            </w:r>
            <w:r w:rsidR="00D837CE">
              <w:rPr>
                <w:rFonts w:ascii="仿宋" w:eastAsia="仿宋" w:hAnsi="仿宋"/>
                <w:sz w:val="24"/>
                <w:szCs w:val="24"/>
              </w:rPr>
              <w:t>10</w:t>
            </w:r>
            <w:r w:rsidR="005F5226" w:rsidRPr="002B4862">
              <w:rPr>
                <w:rFonts w:ascii="仿宋" w:eastAsia="仿宋" w:hAnsi="仿宋"/>
                <w:sz w:val="24"/>
                <w:szCs w:val="24"/>
              </w:rPr>
              <w:t>%分数，铜奖案例每个得</w:t>
            </w:r>
            <w:r w:rsidR="00D837CE">
              <w:rPr>
                <w:rFonts w:ascii="仿宋" w:eastAsia="仿宋" w:hAnsi="仿宋"/>
                <w:sz w:val="24"/>
                <w:szCs w:val="24"/>
              </w:rPr>
              <w:t>5</w:t>
            </w:r>
            <w:r w:rsidR="005F5226" w:rsidRPr="002B4862">
              <w:rPr>
                <w:rFonts w:ascii="仿宋" w:eastAsia="仿宋" w:hAnsi="仿宋"/>
                <w:sz w:val="24"/>
                <w:szCs w:val="24"/>
              </w:rPr>
              <w:t xml:space="preserve">%分数，最高得40%分数。 </w:t>
            </w:r>
          </w:p>
          <w:p w14:paraId="1FABA691" w14:textId="77777777" w:rsidR="005F5226" w:rsidRPr="002B4862" w:rsidRDefault="005F5226" w:rsidP="00AB1DD5">
            <w:pPr>
              <w:pStyle w:val="a3"/>
              <w:ind w:firstLine="0"/>
              <w:rPr>
                <w:rFonts w:ascii="仿宋" w:eastAsia="仿宋" w:hAnsi="仿宋"/>
                <w:sz w:val="24"/>
                <w:szCs w:val="24"/>
              </w:rPr>
            </w:pPr>
            <w:r w:rsidRPr="002B4862">
              <w:rPr>
                <w:rFonts w:ascii="仿宋" w:eastAsia="仿宋" w:hAnsi="仿宋" w:hint="eastAsia"/>
                <w:sz w:val="24"/>
                <w:szCs w:val="24"/>
              </w:rPr>
              <w:t>（二）评分依据：</w:t>
            </w:r>
          </w:p>
          <w:p w14:paraId="1721CF56" w14:textId="77777777"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1）要求提供奖项照片或获奖（荣誉）证书等证明材料作为得分依据。</w:t>
            </w:r>
          </w:p>
          <w:p w14:paraId="55D6C2F7" w14:textId="77777777" w:rsidR="00D837CE"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2）以上资料均要求提供扫描件，原件备查。</w:t>
            </w:r>
          </w:p>
          <w:p w14:paraId="071BD4BC" w14:textId="1CA38A65" w:rsidR="005F5226" w:rsidRPr="002B4862" w:rsidRDefault="00D837CE" w:rsidP="005F5226">
            <w:pPr>
              <w:pStyle w:val="a3"/>
              <w:rPr>
                <w:rFonts w:ascii="仿宋" w:eastAsia="仿宋" w:hAnsi="仿宋"/>
                <w:sz w:val="24"/>
                <w:szCs w:val="24"/>
              </w:rPr>
            </w:pPr>
            <w:r>
              <w:rPr>
                <w:rFonts w:ascii="仿宋" w:eastAsia="仿宋" w:hAnsi="仿宋" w:hint="eastAsia"/>
                <w:sz w:val="24"/>
                <w:szCs w:val="24"/>
              </w:rPr>
              <w:t>（3）</w:t>
            </w:r>
            <w:r w:rsidRPr="003A282E">
              <w:rPr>
                <w:rFonts w:ascii="仿宋" w:eastAsia="仿宋" w:hAnsi="仿宋" w:hint="eastAsia"/>
                <w:sz w:val="24"/>
                <w:szCs w:val="24"/>
              </w:rPr>
              <w:t>评分中出现无证明资料或专家无法凭所提供资料判断是否得分的情况，一律作不得分处理。</w:t>
            </w:r>
          </w:p>
        </w:tc>
      </w:tr>
      <w:tr w:rsidR="00A83C2F" w:rsidRPr="00472CB0" w14:paraId="49CB26C2" w14:textId="77777777" w:rsidTr="00157CEA">
        <w:trPr>
          <w:trHeight w:val="78"/>
        </w:trPr>
        <w:tc>
          <w:tcPr>
            <w:tcW w:w="581" w:type="dxa"/>
            <w:vMerge/>
            <w:tcBorders>
              <w:left w:val="single" w:sz="4" w:space="0" w:color="auto"/>
              <w:right w:val="single" w:sz="4" w:space="0" w:color="auto"/>
            </w:tcBorders>
            <w:vAlign w:val="center"/>
          </w:tcPr>
          <w:p w14:paraId="59499445" w14:textId="77777777" w:rsidR="005F5226" w:rsidRPr="002B4862" w:rsidRDefault="005F5226" w:rsidP="005F5226">
            <w:pPr>
              <w:pStyle w:val="a3"/>
              <w:rPr>
                <w:rFonts w:ascii="仿宋" w:eastAsia="仿宋" w:hAnsi="仿宋"/>
                <w:sz w:val="24"/>
                <w:szCs w:val="24"/>
              </w:rPr>
            </w:pPr>
          </w:p>
        </w:tc>
        <w:tc>
          <w:tcPr>
            <w:tcW w:w="568" w:type="dxa"/>
            <w:vMerge/>
            <w:tcBorders>
              <w:left w:val="single" w:sz="4" w:space="0" w:color="auto"/>
              <w:right w:val="single" w:sz="4" w:space="0" w:color="auto"/>
            </w:tcBorders>
            <w:vAlign w:val="center"/>
          </w:tcPr>
          <w:p w14:paraId="76C9F9FF" w14:textId="77777777" w:rsidR="005F5226" w:rsidRPr="002B4862" w:rsidRDefault="005F5226" w:rsidP="000733B3">
            <w:pPr>
              <w:pStyle w:val="a3"/>
              <w:jc w:val="center"/>
              <w:rPr>
                <w:rFonts w:ascii="仿宋" w:eastAsia="仿宋" w:hAnsi="仿宋"/>
                <w:sz w:val="24"/>
                <w:szCs w:val="24"/>
              </w:rPr>
            </w:pPr>
          </w:p>
        </w:tc>
        <w:tc>
          <w:tcPr>
            <w:tcW w:w="710" w:type="dxa"/>
            <w:tcBorders>
              <w:top w:val="single" w:sz="4" w:space="0" w:color="auto"/>
              <w:left w:val="single" w:sz="4" w:space="0" w:color="auto"/>
              <w:bottom w:val="single" w:sz="4" w:space="0" w:color="auto"/>
              <w:right w:val="single" w:sz="4" w:space="0" w:color="auto"/>
            </w:tcBorders>
            <w:vAlign w:val="center"/>
          </w:tcPr>
          <w:p w14:paraId="3D88B129"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sz w:val="24"/>
                <w:szCs w:val="24"/>
              </w:rPr>
              <w:t>4</w:t>
            </w:r>
          </w:p>
        </w:tc>
        <w:tc>
          <w:tcPr>
            <w:tcW w:w="1654" w:type="dxa"/>
            <w:tcBorders>
              <w:top w:val="single" w:sz="4" w:space="0" w:color="auto"/>
              <w:left w:val="single" w:sz="4" w:space="0" w:color="auto"/>
              <w:bottom w:val="single" w:sz="4" w:space="0" w:color="auto"/>
              <w:right w:val="single" w:sz="4" w:space="0" w:color="auto"/>
            </w:tcBorders>
            <w:vAlign w:val="center"/>
          </w:tcPr>
          <w:p w14:paraId="40013FBF"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hint="eastAsia"/>
                <w:sz w:val="24"/>
                <w:szCs w:val="24"/>
              </w:rPr>
              <w:t>拟安排的项目负责人情况（仅限一人）</w:t>
            </w:r>
          </w:p>
        </w:tc>
        <w:tc>
          <w:tcPr>
            <w:tcW w:w="708" w:type="dxa"/>
            <w:tcBorders>
              <w:top w:val="single" w:sz="4" w:space="0" w:color="auto"/>
              <w:left w:val="single" w:sz="4" w:space="0" w:color="auto"/>
              <w:bottom w:val="single" w:sz="4" w:space="0" w:color="auto"/>
              <w:right w:val="single" w:sz="4" w:space="0" w:color="auto"/>
            </w:tcBorders>
            <w:vAlign w:val="center"/>
          </w:tcPr>
          <w:p w14:paraId="0AF751AA"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sz w:val="24"/>
                <w:szCs w:val="24"/>
              </w:rPr>
              <w:t>6</w:t>
            </w:r>
          </w:p>
        </w:tc>
        <w:tc>
          <w:tcPr>
            <w:tcW w:w="5103" w:type="dxa"/>
            <w:tcBorders>
              <w:top w:val="single" w:sz="4" w:space="0" w:color="auto"/>
              <w:left w:val="single" w:sz="4" w:space="0" w:color="auto"/>
              <w:bottom w:val="single" w:sz="4" w:space="0" w:color="auto"/>
              <w:right w:val="single" w:sz="4" w:space="0" w:color="auto"/>
            </w:tcBorders>
          </w:tcPr>
          <w:p w14:paraId="4D04A0FA" w14:textId="77777777" w:rsidR="005F5226" w:rsidRPr="002B4862" w:rsidRDefault="005F5226" w:rsidP="00AB1DD5">
            <w:pPr>
              <w:pStyle w:val="a3"/>
              <w:ind w:firstLine="0"/>
              <w:rPr>
                <w:rFonts w:ascii="仿宋" w:eastAsia="仿宋" w:hAnsi="仿宋"/>
                <w:sz w:val="24"/>
                <w:szCs w:val="24"/>
              </w:rPr>
            </w:pPr>
            <w:r w:rsidRPr="002B4862">
              <w:rPr>
                <w:rFonts w:ascii="仿宋" w:eastAsia="仿宋" w:hAnsi="仿宋" w:hint="eastAsia"/>
                <w:sz w:val="24"/>
                <w:szCs w:val="24"/>
              </w:rPr>
              <w:t>（一）评分内容：</w:t>
            </w:r>
          </w:p>
          <w:p w14:paraId="45A075D4" w14:textId="237547E4"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1）具有高级职称及以上的得</w:t>
            </w:r>
            <w:r w:rsidR="00E9682A">
              <w:rPr>
                <w:rFonts w:ascii="仿宋" w:eastAsia="仿宋" w:hAnsi="仿宋"/>
                <w:sz w:val="24"/>
                <w:szCs w:val="24"/>
              </w:rPr>
              <w:t>40</w:t>
            </w:r>
            <w:r w:rsidRPr="002B4862">
              <w:rPr>
                <w:rFonts w:ascii="仿宋" w:eastAsia="仿宋" w:hAnsi="仿宋"/>
                <w:sz w:val="24"/>
                <w:szCs w:val="24"/>
              </w:rPr>
              <w:t>%分数，中级职称的得</w:t>
            </w:r>
            <w:r w:rsidR="00292D03">
              <w:rPr>
                <w:rFonts w:ascii="仿宋" w:eastAsia="仿宋" w:hAnsi="仿宋"/>
                <w:sz w:val="24"/>
                <w:szCs w:val="24"/>
              </w:rPr>
              <w:t>2</w:t>
            </w:r>
            <w:r w:rsidR="00E9682A">
              <w:rPr>
                <w:rFonts w:ascii="仿宋" w:eastAsia="仿宋" w:hAnsi="仿宋"/>
                <w:sz w:val="24"/>
                <w:szCs w:val="24"/>
              </w:rPr>
              <w:t>0</w:t>
            </w:r>
            <w:r w:rsidRPr="002B4862">
              <w:rPr>
                <w:rFonts w:ascii="仿宋" w:eastAsia="仿宋" w:hAnsi="仿宋"/>
                <w:sz w:val="24"/>
                <w:szCs w:val="24"/>
              </w:rPr>
              <w:t>%分数，中级以下的不得分；</w:t>
            </w:r>
          </w:p>
          <w:p w14:paraId="37D52C25" w14:textId="08B1CAF2"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2）</w:t>
            </w:r>
            <w:r w:rsidR="00E9682A">
              <w:rPr>
                <w:rFonts w:ascii="仿宋" w:eastAsia="仿宋" w:hAnsi="仿宋" w:hint="eastAsia"/>
                <w:sz w:val="24"/>
                <w:szCs w:val="24"/>
              </w:rPr>
              <w:t>拥有</w:t>
            </w:r>
            <w:r w:rsidRPr="002B4862">
              <w:rPr>
                <w:rFonts w:ascii="仿宋" w:eastAsia="仿宋" w:hAnsi="仿宋" w:hint="eastAsia"/>
                <w:sz w:val="24"/>
                <w:szCs w:val="24"/>
              </w:rPr>
              <w:t>信息系统项目管理师</w:t>
            </w:r>
            <w:r w:rsidR="00E9682A">
              <w:rPr>
                <w:rFonts w:ascii="仿宋" w:eastAsia="仿宋" w:hAnsi="仿宋" w:hint="eastAsia"/>
                <w:sz w:val="24"/>
                <w:szCs w:val="24"/>
              </w:rPr>
              <w:t>证书、</w:t>
            </w:r>
            <w:r w:rsidR="00E9682A" w:rsidRPr="00E9682A">
              <w:rPr>
                <w:rFonts w:ascii="仿宋" w:eastAsia="仿宋" w:hAnsi="仿宋" w:hint="eastAsia"/>
                <w:sz w:val="24"/>
                <w:szCs w:val="24"/>
              </w:rPr>
              <w:t>系统架构设计师证书、系统分析师证书</w:t>
            </w:r>
            <w:r w:rsidR="00E9682A">
              <w:rPr>
                <w:rFonts w:ascii="仿宋" w:eastAsia="仿宋" w:hAnsi="仿宋" w:hint="eastAsia"/>
                <w:sz w:val="24"/>
                <w:szCs w:val="24"/>
              </w:rPr>
              <w:t>的，</w:t>
            </w:r>
            <w:r w:rsidR="0052766B">
              <w:rPr>
                <w:rFonts w:ascii="仿宋" w:eastAsia="仿宋" w:hAnsi="仿宋" w:hint="eastAsia"/>
                <w:sz w:val="24"/>
                <w:szCs w:val="24"/>
              </w:rPr>
              <w:t>任一种</w:t>
            </w:r>
            <w:r w:rsidR="00E9682A">
              <w:rPr>
                <w:rFonts w:ascii="仿宋" w:eastAsia="仿宋" w:hAnsi="仿宋" w:hint="eastAsia"/>
                <w:sz w:val="24"/>
                <w:szCs w:val="24"/>
              </w:rPr>
              <w:t>证书</w:t>
            </w:r>
            <w:r w:rsidR="00E9682A" w:rsidRPr="00325DF8">
              <w:rPr>
                <w:rFonts w:ascii="仿宋" w:eastAsia="仿宋" w:hAnsi="仿宋" w:hint="eastAsia"/>
                <w:sz w:val="24"/>
                <w:szCs w:val="24"/>
              </w:rPr>
              <w:t>得3</w:t>
            </w:r>
            <w:r w:rsidR="00E9682A">
              <w:rPr>
                <w:rFonts w:ascii="仿宋" w:eastAsia="仿宋" w:hAnsi="仿宋"/>
                <w:sz w:val="24"/>
                <w:szCs w:val="24"/>
              </w:rPr>
              <w:t>0</w:t>
            </w:r>
            <w:r w:rsidR="00E9682A" w:rsidRPr="00325DF8">
              <w:rPr>
                <w:rFonts w:ascii="仿宋" w:eastAsia="仿宋" w:hAnsi="仿宋" w:hint="eastAsia"/>
                <w:sz w:val="24"/>
                <w:szCs w:val="24"/>
              </w:rPr>
              <w:t>%分数，</w:t>
            </w:r>
            <w:r w:rsidRPr="002B4862">
              <w:rPr>
                <w:rFonts w:ascii="仿宋" w:eastAsia="仿宋" w:hAnsi="仿宋" w:hint="eastAsia"/>
                <w:sz w:val="24"/>
                <w:szCs w:val="24"/>
              </w:rPr>
              <w:t>否则不得分；</w:t>
            </w:r>
          </w:p>
          <w:p w14:paraId="080B5106" w14:textId="2A5DC068"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3）负责过地级市（或以上）城市的国土或规划信息化项目的得30%分数。</w:t>
            </w:r>
          </w:p>
          <w:p w14:paraId="353014E5" w14:textId="77777777" w:rsidR="005F5226" w:rsidRPr="002B4862" w:rsidRDefault="005F5226" w:rsidP="007120C4">
            <w:pPr>
              <w:pStyle w:val="a3"/>
              <w:ind w:firstLine="0"/>
              <w:rPr>
                <w:rFonts w:ascii="仿宋" w:eastAsia="仿宋" w:hAnsi="仿宋"/>
                <w:sz w:val="24"/>
                <w:szCs w:val="24"/>
              </w:rPr>
            </w:pPr>
            <w:r w:rsidRPr="002B4862">
              <w:rPr>
                <w:rFonts w:ascii="仿宋" w:eastAsia="仿宋" w:hAnsi="仿宋" w:hint="eastAsia"/>
                <w:sz w:val="24"/>
                <w:szCs w:val="24"/>
              </w:rPr>
              <w:t>（二）评分依据：</w:t>
            </w:r>
          </w:p>
          <w:p w14:paraId="109E5422" w14:textId="77777777"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lastRenderedPageBreak/>
              <w:t>（</w:t>
            </w:r>
            <w:r w:rsidRPr="002B4862">
              <w:rPr>
                <w:rFonts w:ascii="仿宋" w:eastAsia="仿宋" w:hAnsi="仿宋"/>
                <w:sz w:val="24"/>
                <w:szCs w:val="24"/>
              </w:rPr>
              <w:t>1）要求提供通过投标人购买的项目负责人2020年7月至2020年11月的</w:t>
            </w:r>
            <w:proofErr w:type="gramStart"/>
            <w:r w:rsidRPr="002B4862">
              <w:rPr>
                <w:rFonts w:ascii="仿宋" w:eastAsia="仿宋" w:hAnsi="仿宋" w:hint="eastAsia"/>
                <w:sz w:val="24"/>
                <w:szCs w:val="24"/>
              </w:rPr>
              <w:t>社保证明</w:t>
            </w:r>
            <w:proofErr w:type="gramEnd"/>
            <w:r w:rsidRPr="002B4862">
              <w:rPr>
                <w:rFonts w:ascii="仿宋" w:eastAsia="仿宋" w:hAnsi="仿宋" w:hint="eastAsia"/>
                <w:sz w:val="24"/>
                <w:szCs w:val="24"/>
              </w:rPr>
              <w:t>、相关证书、工作经验证明作为得分依据，未提交</w:t>
            </w:r>
            <w:proofErr w:type="gramStart"/>
            <w:r w:rsidRPr="002B4862">
              <w:rPr>
                <w:rFonts w:ascii="仿宋" w:eastAsia="仿宋" w:hAnsi="仿宋" w:hint="eastAsia"/>
                <w:sz w:val="24"/>
                <w:szCs w:val="24"/>
              </w:rPr>
              <w:t>社保证明</w:t>
            </w:r>
            <w:proofErr w:type="gramEnd"/>
            <w:r w:rsidRPr="002B4862">
              <w:rPr>
                <w:rFonts w:ascii="仿宋" w:eastAsia="仿宋" w:hAnsi="仿宋" w:hint="eastAsia"/>
                <w:sz w:val="24"/>
                <w:szCs w:val="24"/>
              </w:rPr>
              <w:t>则本项直接计</w:t>
            </w:r>
            <w:r w:rsidRPr="002B4862">
              <w:rPr>
                <w:rFonts w:ascii="仿宋" w:eastAsia="仿宋" w:hAnsi="仿宋"/>
                <w:sz w:val="24"/>
                <w:szCs w:val="24"/>
              </w:rPr>
              <w:t>0分。</w:t>
            </w:r>
          </w:p>
          <w:p w14:paraId="250E6602" w14:textId="77777777"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2）以上资料均要求提供扫描件，原件备查。</w:t>
            </w:r>
          </w:p>
          <w:p w14:paraId="346C2368" w14:textId="77777777"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3）</w:t>
            </w:r>
            <w:proofErr w:type="gramStart"/>
            <w:r w:rsidRPr="002B4862">
              <w:rPr>
                <w:rFonts w:ascii="仿宋" w:eastAsia="仿宋" w:hAnsi="仿宋" w:hint="eastAsia"/>
                <w:sz w:val="24"/>
                <w:szCs w:val="24"/>
              </w:rPr>
              <w:t>社保证明资料</w:t>
            </w:r>
            <w:proofErr w:type="gramEnd"/>
            <w:r w:rsidRPr="002B4862">
              <w:rPr>
                <w:rFonts w:ascii="仿宋" w:eastAsia="仿宋" w:hAnsi="仿宋" w:hint="eastAsia"/>
                <w:sz w:val="24"/>
                <w:szCs w:val="24"/>
              </w:rPr>
              <w:t>应当至少包含医疗保险，证明资料可为社保收缴部门盖章证明资料、社保窗口打印资料或社保官网截图。</w:t>
            </w:r>
          </w:p>
          <w:p w14:paraId="33972DF7" w14:textId="77777777"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4）工作经验证明为项目合同关键信息，通过合同关键信息无法判断是否得分的，可提供合同甲方出具的证明文件。</w:t>
            </w:r>
          </w:p>
        </w:tc>
      </w:tr>
      <w:tr w:rsidR="00A83C2F" w:rsidRPr="00472CB0" w14:paraId="38C22280" w14:textId="77777777" w:rsidTr="00157CEA">
        <w:trPr>
          <w:trHeight w:val="78"/>
        </w:trPr>
        <w:tc>
          <w:tcPr>
            <w:tcW w:w="581" w:type="dxa"/>
            <w:vMerge/>
            <w:tcBorders>
              <w:left w:val="single" w:sz="4" w:space="0" w:color="auto"/>
              <w:right w:val="single" w:sz="4" w:space="0" w:color="auto"/>
            </w:tcBorders>
            <w:vAlign w:val="center"/>
          </w:tcPr>
          <w:p w14:paraId="119ACC00" w14:textId="77777777" w:rsidR="005F5226" w:rsidRPr="002B4862" w:rsidRDefault="005F5226" w:rsidP="005F5226">
            <w:pPr>
              <w:pStyle w:val="a3"/>
              <w:rPr>
                <w:rFonts w:ascii="仿宋" w:eastAsia="仿宋" w:hAnsi="仿宋"/>
                <w:sz w:val="24"/>
                <w:szCs w:val="24"/>
              </w:rPr>
            </w:pPr>
          </w:p>
        </w:tc>
        <w:tc>
          <w:tcPr>
            <w:tcW w:w="568" w:type="dxa"/>
            <w:vMerge/>
            <w:tcBorders>
              <w:left w:val="single" w:sz="4" w:space="0" w:color="auto"/>
              <w:right w:val="single" w:sz="4" w:space="0" w:color="auto"/>
            </w:tcBorders>
            <w:vAlign w:val="center"/>
          </w:tcPr>
          <w:p w14:paraId="7A90E893" w14:textId="77777777" w:rsidR="005F5226" w:rsidRPr="002B4862" w:rsidRDefault="005F5226" w:rsidP="000733B3">
            <w:pPr>
              <w:pStyle w:val="a3"/>
              <w:jc w:val="center"/>
              <w:rPr>
                <w:rFonts w:ascii="仿宋" w:eastAsia="仿宋" w:hAnsi="仿宋"/>
                <w:sz w:val="24"/>
                <w:szCs w:val="24"/>
              </w:rPr>
            </w:pPr>
          </w:p>
        </w:tc>
        <w:tc>
          <w:tcPr>
            <w:tcW w:w="710" w:type="dxa"/>
            <w:tcBorders>
              <w:top w:val="single" w:sz="4" w:space="0" w:color="auto"/>
              <w:left w:val="single" w:sz="4" w:space="0" w:color="auto"/>
              <w:bottom w:val="single" w:sz="4" w:space="0" w:color="auto"/>
              <w:right w:val="single" w:sz="4" w:space="0" w:color="auto"/>
            </w:tcBorders>
            <w:vAlign w:val="center"/>
          </w:tcPr>
          <w:p w14:paraId="243741AC"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sz w:val="24"/>
                <w:szCs w:val="24"/>
              </w:rPr>
              <w:t>5</w:t>
            </w:r>
          </w:p>
        </w:tc>
        <w:tc>
          <w:tcPr>
            <w:tcW w:w="1654" w:type="dxa"/>
            <w:tcBorders>
              <w:top w:val="single" w:sz="4" w:space="0" w:color="auto"/>
              <w:left w:val="single" w:sz="4" w:space="0" w:color="auto"/>
              <w:bottom w:val="single" w:sz="4" w:space="0" w:color="auto"/>
              <w:right w:val="single" w:sz="4" w:space="0" w:color="auto"/>
            </w:tcBorders>
            <w:vAlign w:val="center"/>
          </w:tcPr>
          <w:p w14:paraId="76DF171B"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hint="eastAsia"/>
                <w:sz w:val="24"/>
                <w:szCs w:val="24"/>
              </w:rPr>
              <w:t>拟安排的项目主要团队成员（主要技术人员）情况（项目负责人除外）</w:t>
            </w:r>
          </w:p>
        </w:tc>
        <w:tc>
          <w:tcPr>
            <w:tcW w:w="708" w:type="dxa"/>
            <w:tcBorders>
              <w:top w:val="single" w:sz="4" w:space="0" w:color="auto"/>
              <w:left w:val="single" w:sz="4" w:space="0" w:color="auto"/>
              <w:bottom w:val="single" w:sz="4" w:space="0" w:color="auto"/>
              <w:right w:val="single" w:sz="4" w:space="0" w:color="auto"/>
            </w:tcBorders>
            <w:vAlign w:val="center"/>
          </w:tcPr>
          <w:p w14:paraId="67866CC7"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sz w:val="24"/>
                <w:szCs w:val="24"/>
              </w:rPr>
              <w:t>12</w:t>
            </w:r>
          </w:p>
        </w:tc>
        <w:tc>
          <w:tcPr>
            <w:tcW w:w="5103" w:type="dxa"/>
            <w:tcBorders>
              <w:top w:val="single" w:sz="4" w:space="0" w:color="auto"/>
              <w:left w:val="single" w:sz="4" w:space="0" w:color="auto"/>
              <w:bottom w:val="single" w:sz="4" w:space="0" w:color="auto"/>
              <w:right w:val="single" w:sz="4" w:space="0" w:color="auto"/>
            </w:tcBorders>
          </w:tcPr>
          <w:p w14:paraId="2B0805CE" w14:textId="77777777" w:rsidR="005F5226" w:rsidRPr="002B4862" w:rsidRDefault="005F5226" w:rsidP="007120C4">
            <w:pPr>
              <w:pStyle w:val="a3"/>
              <w:ind w:firstLine="0"/>
              <w:rPr>
                <w:rFonts w:ascii="仿宋" w:eastAsia="仿宋" w:hAnsi="仿宋"/>
                <w:sz w:val="24"/>
                <w:szCs w:val="24"/>
              </w:rPr>
            </w:pPr>
            <w:r w:rsidRPr="002B4862">
              <w:rPr>
                <w:rFonts w:ascii="仿宋" w:eastAsia="仿宋" w:hAnsi="仿宋" w:hint="eastAsia"/>
                <w:sz w:val="24"/>
                <w:szCs w:val="24"/>
              </w:rPr>
              <w:t>（一）评分内容：</w:t>
            </w:r>
          </w:p>
          <w:p w14:paraId="6DD37ECF" w14:textId="533E6216"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1）每有1人具有副高级（或以上）职称的得15%分数，中级职称的得10%分数，最高得30%分数，同一人只按其最高职称计分，</w:t>
            </w:r>
            <w:proofErr w:type="gramStart"/>
            <w:r w:rsidRPr="002B4862">
              <w:rPr>
                <w:rFonts w:ascii="仿宋" w:eastAsia="仿宋" w:hAnsi="仿宋" w:hint="eastAsia"/>
                <w:sz w:val="24"/>
                <w:szCs w:val="24"/>
              </w:rPr>
              <w:t>不</w:t>
            </w:r>
            <w:proofErr w:type="gramEnd"/>
            <w:r w:rsidRPr="002B4862">
              <w:rPr>
                <w:rFonts w:ascii="仿宋" w:eastAsia="仿宋" w:hAnsi="仿宋" w:hint="eastAsia"/>
                <w:sz w:val="24"/>
                <w:szCs w:val="24"/>
              </w:rPr>
              <w:t>累计</w:t>
            </w:r>
            <w:r w:rsidR="000142FC">
              <w:rPr>
                <w:rFonts w:ascii="仿宋" w:eastAsia="仿宋" w:hAnsi="仿宋" w:hint="eastAsia"/>
                <w:sz w:val="24"/>
                <w:szCs w:val="24"/>
              </w:rPr>
              <w:t>，</w:t>
            </w:r>
            <w:r w:rsidRPr="002B4862">
              <w:rPr>
                <w:rFonts w:ascii="仿宋" w:eastAsia="仿宋" w:hAnsi="仿宋" w:hint="eastAsia"/>
                <w:sz w:val="24"/>
                <w:szCs w:val="24"/>
              </w:rPr>
              <w:t>要求提供职称证书扫描件（原件备查）作为得分依据</w:t>
            </w:r>
            <w:r w:rsidR="00A83C2F">
              <w:rPr>
                <w:rFonts w:ascii="仿宋" w:eastAsia="仿宋" w:hAnsi="仿宋" w:hint="eastAsia"/>
                <w:sz w:val="24"/>
                <w:szCs w:val="24"/>
              </w:rPr>
              <w:t>；</w:t>
            </w:r>
          </w:p>
          <w:p w14:paraId="65B4B645" w14:textId="5084B7DE"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2）项目主要技术成员含土地资源管理、城市规划或城乡规划、地理信息系统、软件工程或计算机专业分别不少于2人得20%分数，</w:t>
            </w:r>
            <w:r w:rsidR="00F656CA" w:rsidRPr="002B4862">
              <w:rPr>
                <w:rFonts w:ascii="仿宋" w:eastAsia="仿宋" w:hAnsi="仿宋" w:hint="eastAsia"/>
                <w:sz w:val="24"/>
                <w:szCs w:val="24"/>
              </w:rPr>
              <w:t>分别不少于</w:t>
            </w:r>
            <w:r w:rsidR="00F656CA" w:rsidRPr="002B4862">
              <w:rPr>
                <w:rFonts w:ascii="仿宋" w:eastAsia="仿宋" w:hAnsi="仿宋"/>
                <w:sz w:val="24"/>
                <w:szCs w:val="24"/>
              </w:rPr>
              <w:t>1人得10%</w:t>
            </w:r>
            <w:r w:rsidR="00F656CA" w:rsidRPr="002B4862">
              <w:rPr>
                <w:rFonts w:ascii="仿宋" w:eastAsia="仿宋" w:hAnsi="仿宋" w:hint="eastAsia"/>
                <w:sz w:val="24"/>
                <w:szCs w:val="24"/>
              </w:rPr>
              <w:t>分数，否则不得分，</w:t>
            </w:r>
            <w:r w:rsidRPr="002B4862">
              <w:rPr>
                <w:rFonts w:ascii="仿宋" w:eastAsia="仿宋" w:hAnsi="仿宋" w:hint="eastAsia"/>
                <w:sz w:val="24"/>
                <w:szCs w:val="24"/>
              </w:rPr>
              <w:t>要求提供学历等证书（或学位证书或职称证书或资格证书）扫描件（原件备查）作为得分依据</w:t>
            </w:r>
            <w:r w:rsidR="00A83C2F">
              <w:rPr>
                <w:rFonts w:ascii="仿宋" w:eastAsia="仿宋" w:hAnsi="仿宋" w:hint="eastAsia"/>
                <w:sz w:val="24"/>
                <w:szCs w:val="24"/>
              </w:rPr>
              <w:t>；</w:t>
            </w:r>
          </w:p>
          <w:p w14:paraId="763E8672" w14:textId="4C9041CE" w:rsidR="005F5226"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00F656CA" w:rsidRPr="002B4862">
              <w:rPr>
                <w:rFonts w:ascii="仿宋" w:eastAsia="仿宋" w:hAnsi="仿宋"/>
                <w:sz w:val="24"/>
                <w:szCs w:val="24"/>
              </w:rPr>
              <w:t>3</w:t>
            </w:r>
            <w:r w:rsidRPr="002B4862">
              <w:rPr>
                <w:rFonts w:ascii="仿宋" w:eastAsia="仿宋" w:hAnsi="仿宋" w:hint="eastAsia"/>
                <w:sz w:val="24"/>
                <w:szCs w:val="24"/>
              </w:rPr>
              <w:t>）主要技术成员中有信息系统项目管理师</w:t>
            </w:r>
            <w:r w:rsidR="00773786">
              <w:rPr>
                <w:rFonts w:ascii="仿宋" w:eastAsia="仿宋" w:hAnsi="仿宋" w:hint="eastAsia"/>
                <w:sz w:val="24"/>
                <w:szCs w:val="24"/>
              </w:rPr>
              <w:t>证书</w:t>
            </w:r>
            <w:r w:rsidRPr="002B4862">
              <w:rPr>
                <w:rFonts w:ascii="仿宋" w:eastAsia="仿宋" w:hAnsi="仿宋" w:hint="eastAsia"/>
                <w:sz w:val="24"/>
                <w:szCs w:val="24"/>
              </w:rPr>
              <w:t>、</w:t>
            </w:r>
            <w:r w:rsidRPr="002B4862">
              <w:rPr>
                <w:rFonts w:ascii="仿宋" w:eastAsia="仿宋" w:hAnsi="仿宋"/>
                <w:sz w:val="24"/>
                <w:szCs w:val="24"/>
              </w:rPr>
              <w:t>PMP认证工程师</w:t>
            </w:r>
            <w:r w:rsidR="00773786">
              <w:rPr>
                <w:rFonts w:ascii="仿宋" w:eastAsia="仿宋" w:hAnsi="仿宋" w:hint="eastAsia"/>
                <w:sz w:val="24"/>
                <w:szCs w:val="24"/>
              </w:rPr>
              <w:t>证书</w:t>
            </w:r>
            <w:r w:rsidRPr="002B4862">
              <w:rPr>
                <w:rFonts w:ascii="仿宋" w:eastAsia="仿宋" w:hAnsi="仿宋" w:hint="eastAsia"/>
                <w:sz w:val="24"/>
                <w:szCs w:val="24"/>
              </w:rPr>
              <w:t>、</w:t>
            </w:r>
            <w:r w:rsidR="00901FCB">
              <w:rPr>
                <w:rFonts w:ascii="仿宋" w:eastAsia="仿宋" w:hAnsi="仿宋" w:hint="eastAsia"/>
                <w:sz w:val="24"/>
                <w:szCs w:val="24"/>
              </w:rPr>
              <w:t>系统架构设计师证书、系统分析师证书、软件设计师证书、系统集成项目管理工程师证书、数据库系统工程师证书、信息安全工程师证书的，</w:t>
            </w:r>
            <w:r w:rsidR="00901FCB" w:rsidRPr="002F7A55">
              <w:rPr>
                <w:rFonts w:ascii="仿宋" w:eastAsia="仿宋" w:hAnsi="仿宋" w:hint="eastAsia"/>
                <w:sz w:val="24"/>
                <w:szCs w:val="24"/>
              </w:rPr>
              <w:t>每有一</w:t>
            </w:r>
            <w:r w:rsidR="00901FCB">
              <w:rPr>
                <w:rFonts w:ascii="仿宋" w:eastAsia="仿宋" w:hAnsi="仿宋" w:hint="eastAsia"/>
                <w:sz w:val="24"/>
                <w:szCs w:val="24"/>
              </w:rPr>
              <w:t>种证书</w:t>
            </w:r>
            <w:r w:rsidR="00901FCB" w:rsidRPr="002F7A55">
              <w:rPr>
                <w:rFonts w:ascii="仿宋" w:eastAsia="仿宋" w:hAnsi="仿宋" w:hint="eastAsia"/>
                <w:sz w:val="24"/>
                <w:szCs w:val="24"/>
              </w:rPr>
              <w:t>得5%分数，最高得分不超过</w:t>
            </w:r>
            <w:r w:rsidR="00901FCB">
              <w:rPr>
                <w:rFonts w:ascii="仿宋" w:eastAsia="仿宋" w:hAnsi="仿宋"/>
                <w:sz w:val="24"/>
                <w:szCs w:val="24"/>
              </w:rPr>
              <w:t>40</w:t>
            </w:r>
            <w:r w:rsidR="00901FCB" w:rsidRPr="002F7A55">
              <w:rPr>
                <w:rFonts w:ascii="仿宋" w:eastAsia="仿宋" w:hAnsi="仿宋" w:hint="eastAsia"/>
                <w:sz w:val="24"/>
                <w:szCs w:val="24"/>
              </w:rPr>
              <w:t>%分数</w:t>
            </w:r>
            <w:r w:rsidR="000E2CFD">
              <w:rPr>
                <w:rFonts w:ascii="仿宋" w:eastAsia="仿宋" w:hAnsi="仿宋" w:hint="eastAsia"/>
                <w:sz w:val="24"/>
                <w:szCs w:val="24"/>
              </w:rPr>
              <w:t>，</w:t>
            </w:r>
            <w:r w:rsidR="00901FCB" w:rsidRPr="002F7A55">
              <w:rPr>
                <w:rFonts w:ascii="仿宋" w:eastAsia="仿宋" w:hAnsi="仿宋" w:hint="eastAsia"/>
                <w:sz w:val="24"/>
                <w:szCs w:val="24"/>
              </w:rPr>
              <w:t>要求提供认证证书扫描件（原件备查）作为得分依据</w:t>
            </w:r>
            <w:r w:rsidR="00A83C2F">
              <w:rPr>
                <w:rFonts w:ascii="仿宋" w:eastAsia="仿宋" w:hAnsi="仿宋" w:hint="eastAsia"/>
                <w:sz w:val="24"/>
                <w:szCs w:val="24"/>
              </w:rPr>
              <w:t>；</w:t>
            </w:r>
          </w:p>
          <w:p w14:paraId="73AE42CF" w14:textId="426266F6" w:rsidR="00472CB0" w:rsidRPr="002B4862" w:rsidRDefault="00472CB0" w:rsidP="005F5226">
            <w:pPr>
              <w:pStyle w:val="a3"/>
              <w:rPr>
                <w:rFonts w:ascii="仿宋" w:eastAsia="仿宋" w:hAnsi="仿宋"/>
                <w:sz w:val="24"/>
                <w:szCs w:val="24"/>
              </w:rPr>
            </w:pPr>
            <w:r>
              <w:rPr>
                <w:rFonts w:ascii="仿宋" w:eastAsia="仿宋" w:hAnsi="仿宋" w:hint="eastAsia"/>
                <w:sz w:val="24"/>
                <w:szCs w:val="24"/>
              </w:rPr>
              <w:t>（4）主要技术成员中有涉密人员培训合格证书、涉密测绘成果管理人员岗位培训证书</w:t>
            </w:r>
            <w:r w:rsidR="002F7872">
              <w:rPr>
                <w:rFonts w:ascii="仿宋" w:eastAsia="仿宋" w:hAnsi="仿宋" w:hint="eastAsia"/>
                <w:sz w:val="24"/>
                <w:szCs w:val="24"/>
              </w:rPr>
              <w:t>等涉密人员证书</w:t>
            </w:r>
            <w:r>
              <w:rPr>
                <w:rFonts w:ascii="仿宋" w:eastAsia="仿宋" w:hAnsi="仿宋" w:hint="eastAsia"/>
                <w:sz w:val="24"/>
                <w:szCs w:val="24"/>
              </w:rPr>
              <w:t>的，得1</w:t>
            </w:r>
            <w:r>
              <w:rPr>
                <w:rFonts w:ascii="仿宋" w:eastAsia="仿宋" w:hAnsi="仿宋"/>
                <w:sz w:val="24"/>
                <w:szCs w:val="24"/>
              </w:rPr>
              <w:t>0</w:t>
            </w:r>
            <w:r>
              <w:rPr>
                <w:rFonts w:ascii="仿宋" w:eastAsia="仿宋" w:hAnsi="仿宋" w:hint="eastAsia"/>
                <w:sz w:val="24"/>
                <w:szCs w:val="24"/>
              </w:rPr>
              <w:t>%分数，否则不得分</w:t>
            </w:r>
            <w:r w:rsidR="000E2CFD">
              <w:rPr>
                <w:rFonts w:ascii="仿宋" w:eastAsia="仿宋" w:hAnsi="仿宋" w:hint="eastAsia"/>
                <w:sz w:val="24"/>
                <w:szCs w:val="24"/>
              </w:rPr>
              <w:t>，</w:t>
            </w:r>
            <w:r w:rsidR="000E2CFD" w:rsidRPr="002F7A55">
              <w:rPr>
                <w:rFonts w:ascii="仿宋" w:eastAsia="仿宋" w:hAnsi="仿宋" w:hint="eastAsia"/>
                <w:sz w:val="24"/>
                <w:szCs w:val="24"/>
              </w:rPr>
              <w:t>要求提供认证证书扫描件（原件备查）作为得分依据</w:t>
            </w:r>
            <w:r>
              <w:rPr>
                <w:rFonts w:ascii="仿宋" w:eastAsia="仿宋" w:hAnsi="仿宋" w:hint="eastAsia"/>
                <w:sz w:val="24"/>
                <w:szCs w:val="24"/>
              </w:rPr>
              <w:t>。</w:t>
            </w:r>
          </w:p>
          <w:p w14:paraId="57B8BD52" w14:textId="77777777" w:rsidR="005F5226" w:rsidRPr="002B4862" w:rsidRDefault="005F5226" w:rsidP="002F7872">
            <w:pPr>
              <w:pStyle w:val="a3"/>
              <w:ind w:firstLine="0"/>
              <w:rPr>
                <w:rFonts w:ascii="仿宋" w:eastAsia="仿宋" w:hAnsi="仿宋"/>
                <w:sz w:val="24"/>
                <w:szCs w:val="24"/>
              </w:rPr>
            </w:pPr>
            <w:r w:rsidRPr="002B4862">
              <w:rPr>
                <w:rFonts w:ascii="仿宋" w:eastAsia="仿宋" w:hAnsi="仿宋" w:hint="eastAsia"/>
                <w:sz w:val="24"/>
                <w:szCs w:val="24"/>
              </w:rPr>
              <w:t>（二）评分依据：</w:t>
            </w:r>
          </w:p>
          <w:p w14:paraId="6543E102" w14:textId="77777777"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1）要求提供通过投标人购买的项目主要团队成员（主要技术人员）2020年7月至2020年11月的</w:t>
            </w:r>
            <w:proofErr w:type="gramStart"/>
            <w:r w:rsidRPr="002B4862">
              <w:rPr>
                <w:rFonts w:ascii="仿宋" w:eastAsia="仿宋" w:hAnsi="仿宋" w:hint="eastAsia"/>
                <w:sz w:val="24"/>
                <w:szCs w:val="24"/>
              </w:rPr>
              <w:t>社保证明</w:t>
            </w:r>
            <w:proofErr w:type="gramEnd"/>
            <w:r w:rsidRPr="002B4862">
              <w:rPr>
                <w:rFonts w:ascii="仿宋" w:eastAsia="仿宋" w:hAnsi="仿宋" w:hint="eastAsia"/>
                <w:sz w:val="24"/>
                <w:szCs w:val="24"/>
              </w:rPr>
              <w:t>、相关证书、工作经验证明作为得分依据，未提交</w:t>
            </w:r>
            <w:proofErr w:type="gramStart"/>
            <w:r w:rsidRPr="002B4862">
              <w:rPr>
                <w:rFonts w:ascii="仿宋" w:eastAsia="仿宋" w:hAnsi="仿宋" w:hint="eastAsia"/>
                <w:sz w:val="24"/>
                <w:szCs w:val="24"/>
              </w:rPr>
              <w:t>社保证明</w:t>
            </w:r>
            <w:proofErr w:type="gramEnd"/>
            <w:r w:rsidRPr="002B4862">
              <w:rPr>
                <w:rFonts w:ascii="仿宋" w:eastAsia="仿宋" w:hAnsi="仿宋" w:hint="eastAsia"/>
                <w:sz w:val="24"/>
                <w:szCs w:val="24"/>
              </w:rPr>
              <w:t>的相关人员不予计分。</w:t>
            </w:r>
          </w:p>
          <w:p w14:paraId="781BEAFB" w14:textId="77777777"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2）以上资料均要求提供扫描件，原件备查。</w:t>
            </w:r>
          </w:p>
          <w:p w14:paraId="6212968B" w14:textId="77777777"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lastRenderedPageBreak/>
              <w:t>（</w:t>
            </w:r>
            <w:r w:rsidRPr="002B4862">
              <w:rPr>
                <w:rFonts w:ascii="仿宋" w:eastAsia="仿宋" w:hAnsi="仿宋"/>
                <w:sz w:val="24"/>
                <w:szCs w:val="24"/>
              </w:rPr>
              <w:t>3）</w:t>
            </w:r>
            <w:proofErr w:type="gramStart"/>
            <w:r w:rsidRPr="002B4862">
              <w:rPr>
                <w:rFonts w:ascii="仿宋" w:eastAsia="仿宋" w:hAnsi="仿宋" w:hint="eastAsia"/>
                <w:sz w:val="24"/>
                <w:szCs w:val="24"/>
              </w:rPr>
              <w:t>社保证明资料</w:t>
            </w:r>
            <w:proofErr w:type="gramEnd"/>
            <w:r w:rsidRPr="002B4862">
              <w:rPr>
                <w:rFonts w:ascii="仿宋" w:eastAsia="仿宋" w:hAnsi="仿宋" w:hint="eastAsia"/>
                <w:sz w:val="24"/>
                <w:szCs w:val="24"/>
              </w:rPr>
              <w:t>应当至少包含医疗保险，证明资料可为社保收缴部门盖章证明资料、社保窗口打印资料或社保官网截图。</w:t>
            </w:r>
          </w:p>
          <w:p w14:paraId="1B8AD961" w14:textId="427B2039" w:rsidR="005F5226" w:rsidRPr="002B4862" w:rsidRDefault="005F5226" w:rsidP="007E7538">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4）工作经验证明为项目合同关键信息，通过合同关键信息无法判断是否得分的，可提供合同甲方出具的证明文件。</w:t>
            </w:r>
          </w:p>
        </w:tc>
      </w:tr>
      <w:tr w:rsidR="00A83C2F" w:rsidRPr="00472CB0" w14:paraId="1B88D4F4" w14:textId="77777777" w:rsidTr="00157CEA">
        <w:trPr>
          <w:trHeight w:val="78"/>
        </w:trPr>
        <w:tc>
          <w:tcPr>
            <w:tcW w:w="581" w:type="dxa"/>
            <w:vMerge/>
            <w:tcBorders>
              <w:left w:val="single" w:sz="4" w:space="0" w:color="auto"/>
              <w:right w:val="single" w:sz="4" w:space="0" w:color="auto"/>
            </w:tcBorders>
            <w:vAlign w:val="center"/>
          </w:tcPr>
          <w:p w14:paraId="0AB24E30" w14:textId="77777777" w:rsidR="005F5226" w:rsidRPr="002B4862" w:rsidRDefault="005F5226" w:rsidP="005F5226">
            <w:pPr>
              <w:pStyle w:val="a3"/>
              <w:rPr>
                <w:rFonts w:ascii="仿宋" w:eastAsia="仿宋" w:hAnsi="仿宋"/>
                <w:sz w:val="24"/>
                <w:szCs w:val="24"/>
              </w:rPr>
            </w:pPr>
          </w:p>
        </w:tc>
        <w:tc>
          <w:tcPr>
            <w:tcW w:w="568" w:type="dxa"/>
            <w:vMerge/>
            <w:tcBorders>
              <w:left w:val="single" w:sz="4" w:space="0" w:color="auto"/>
              <w:right w:val="single" w:sz="4" w:space="0" w:color="auto"/>
            </w:tcBorders>
            <w:vAlign w:val="center"/>
          </w:tcPr>
          <w:p w14:paraId="756E3810" w14:textId="77777777" w:rsidR="005F5226" w:rsidRPr="002B4862" w:rsidRDefault="005F5226" w:rsidP="000733B3">
            <w:pPr>
              <w:pStyle w:val="a3"/>
              <w:jc w:val="center"/>
              <w:rPr>
                <w:rFonts w:ascii="仿宋" w:eastAsia="仿宋" w:hAnsi="仿宋"/>
                <w:sz w:val="24"/>
                <w:szCs w:val="24"/>
              </w:rPr>
            </w:pPr>
          </w:p>
        </w:tc>
        <w:tc>
          <w:tcPr>
            <w:tcW w:w="710" w:type="dxa"/>
            <w:tcBorders>
              <w:top w:val="single" w:sz="4" w:space="0" w:color="auto"/>
              <w:left w:val="single" w:sz="4" w:space="0" w:color="auto"/>
              <w:bottom w:val="single" w:sz="4" w:space="0" w:color="auto"/>
              <w:right w:val="single" w:sz="4" w:space="0" w:color="auto"/>
            </w:tcBorders>
            <w:vAlign w:val="center"/>
          </w:tcPr>
          <w:p w14:paraId="2069B999"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sz w:val="24"/>
                <w:szCs w:val="24"/>
              </w:rPr>
              <w:t>6</w:t>
            </w:r>
          </w:p>
        </w:tc>
        <w:tc>
          <w:tcPr>
            <w:tcW w:w="1654" w:type="dxa"/>
            <w:tcBorders>
              <w:top w:val="single" w:sz="4" w:space="0" w:color="auto"/>
              <w:left w:val="single" w:sz="4" w:space="0" w:color="auto"/>
              <w:bottom w:val="single" w:sz="4" w:space="0" w:color="auto"/>
              <w:right w:val="single" w:sz="4" w:space="0" w:color="auto"/>
            </w:tcBorders>
            <w:vAlign w:val="center"/>
          </w:tcPr>
          <w:p w14:paraId="1301D8C2"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hint="eastAsia"/>
                <w:sz w:val="24"/>
                <w:szCs w:val="24"/>
              </w:rPr>
              <w:t>投标人自主知识产权产品（创新、设计）情况</w:t>
            </w:r>
          </w:p>
        </w:tc>
        <w:tc>
          <w:tcPr>
            <w:tcW w:w="708" w:type="dxa"/>
            <w:tcBorders>
              <w:top w:val="single" w:sz="4" w:space="0" w:color="auto"/>
              <w:left w:val="single" w:sz="4" w:space="0" w:color="auto"/>
              <w:bottom w:val="single" w:sz="4" w:space="0" w:color="auto"/>
              <w:right w:val="single" w:sz="4" w:space="0" w:color="auto"/>
            </w:tcBorders>
            <w:vAlign w:val="center"/>
          </w:tcPr>
          <w:p w14:paraId="48E54A77"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sz w:val="24"/>
                <w:szCs w:val="24"/>
              </w:rPr>
              <w:t>6</w:t>
            </w:r>
          </w:p>
        </w:tc>
        <w:tc>
          <w:tcPr>
            <w:tcW w:w="5103" w:type="dxa"/>
            <w:tcBorders>
              <w:top w:val="single" w:sz="4" w:space="0" w:color="auto"/>
              <w:left w:val="single" w:sz="4" w:space="0" w:color="auto"/>
              <w:bottom w:val="single" w:sz="4" w:space="0" w:color="auto"/>
              <w:right w:val="single" w:sz="4" w:space="0" w:color="auto"/>
            </w:tcBorders>
          </w:tcPr>
          <w:p w14:paraId="1F6695B8" w14:textId="77777777" w:rsidR="005F5226" w:rsidRPr="002B4862" w:rsidRDefault="005F5226" w:rsidP="00A83C2F">
            <w:pPr>
              <w:pStyle w:val="a3"/>
              <w:ind w:firstLine="0"/>
              <w:rPr>
                <w:rFonts w:ascii="仿宋" w:eastAsia="仿宋" w:hAnsi="仿宋"/>
                <w:sz w:val="24"/>
                <w:szCs w:val="24"/>
              </w:rPr>
            </w:pPr>
            <w:r w:rsidRPr="002B4862">
              <w:rPr>
                <w:rFonts w:ascii="仿宋" w:eastAsia="仿宋" w:hAnsi="仿宋" w:hint="eastAsia"/>
                <w:sz w:val="24"/>
                <w:szCs w:val="24"/>
              </w:rPr>
              <w:t>（一）评分内容：</w:t>
            </w:r>
          </w:p>
          <w:p w14:paraId="3D8A6931" w14:textId="6BA76820"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1）拥有</w:t>
            </w:r>
            <w:r w:rsidR="008903D3">
              <w:rPr>
                <w:rFonts w:ascii="仿宋" w:eastAsia="仿宋" w:hAnsi="仿宋" w:hint="eastAsia"/>
                <w:sz w:val="24"/>
                <w:szCs w:val="24"/>
              </w:rPr>
              <w:t>国土空间规划辅助编制系统、国土空间规划“一张图”实施监督信息系统、国土空间规划监测评估预警管理系统、多</w:t>
            </w:r>
            <w:proofErr w:type="gramStart"/>
            <w:r w:rsidR="008903D3">
              <w:rPr>
                <w:rFonts w:ascii="仿宋" w:eastAsia="仿宋" w:hAnsi="仿宋" w:hint="eastAsia"/>
                <w:sz w:val="24"/>
                <w:szCs w:val="24"/>
              </w:rPr>
              <w:t>规</w:t>
            </w:r>
            <w:proofErr w:type="gramEnd"/>
            <w:r w:rsidR="008903D3">
              <w:rPr>
                <w:rFonts w:ascii="仿宋" w:eastAsia="仿宋" w:hAnsi="仿宋" w:hint="eastAsia"/>
                <w:sz w:val="24"/>
                <w:szCs w:val="24"/>
              </w:rPr>
              <w:t>合一、规划业务协同平台等</w:t>
            </w:r>
            <w:r w:rsidRPr="002B4862">
              <w:rPr>
                <w:rFonts w:ascii="仿宋" w:eastAsia="仿宋" w:hAnsi="仿宋" w:hint="eastAsia"/>
                <w:sz w:val="24"/>
                <w:szCs w:val="24"/>
              </w:rPr>
              <w:t>软件著作权</w:t>
            </w:r>
            <w:r w:rsidR="008903D3">
              <w:rPr>
                <w:rFonts w:ascii="仿宋" w:eastAsia="仿宋" w:hAnsi="仿宋" w:hint="eastAsia"/>
                <w:sz w:val="24"/>
                <w:szCs w:val="24"/>
              </w:rPr>
              <w:t>登记证书的，</w:t>
            </w:r>
            <w:r w:rsidRPr="002B4862">
              <w:rPr>
                <w:rFonts w:ascii="仿宋" w:eastAsia="仿宋" w:hAnsi="仿宋" w:hint="eastAsia"/>
                <w:sz w:val="24"/>
                <w:szCs w:val="24"/>
              </w:rPr>
              <w:t>每一项得</w:t>
            </w:r>
            <w:r w:rsidRPr="002B4862">
              <w:rPr>
                <w:rFonts w:ascii="仿宋" w:eastAsia="仿宋" w:hAnsi="仿宋"/>
                <w:sz w:val="24"/>
                <w:szCs w:val="24"/>
              </w:rPr>
              <w:t>10%分数，最高得</w:t>
            </w:r>
            <w:r w:rsidR="008903D3">
              <w:rPr>
                <w:rFonts w:ascii="仿宋" w:eastAsia="仿宋" w:hAnsi="仿宋"/>
                <w:sz w:val="24"/>
                <w:szCs w:val="24"/>
              </w:rPr>
              <w:t>5</w:t>
            </w:r>
            <w:r w:rsidR="00395CAB" w:rsidRPr="002B4862">
              <w:rPr>
                <w:rFonts w:ascii="仿宋" w:eastAsia="仿宋" w:hAnsi="仿宋"/>
                <w:sz w:val="24"/>
                <w:szCs w:val="24"/>
              </w:rPr>
              <w:t>0</w:t>
            </w:r>
            <w:r w:rsidRPr="002B4862">
              <w:rPr>
                <w:rFonts w:ascii="仿宋" w:eastAsia="仿宋" w:hAnsi="仿宋"/>
                <w:sz w:val="24"/>
                <w:szCs w:val="24"/>
              </w:rPr>
              <w:t>%分数；</w:t>
            </w:r>
          </w:p>
          <w:p w14:paraId="01F2633B" w14:textId="460496FB"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2）拥有地理空间信息相关的软件技术发明专利得每一项得</w:t>
            </w:r>
            <w:r w:rsidR="00CB7109">
              <w:rPr>
                <w:rFonts w:ascii="仿宋" w:eastAsia="仿宋" w:hAnsi="仿宋"/>
                <w:sz w:val="24"/>
                <w:szCs w:val="24"/>
              </w:rPr>
              <w:t>10</w:t>
            </w:r>
            <w:r w:rsidRPr="002B4862">
              <w:rPr>
                <w:rFonts w:ascii="仿宋" w:eastAsia="仿宋" w:hAnsi="仿宋"/>
                <w:sz w:val="24"/>
                <w:szCs w:val="24"/>
              </w:rPr>
              <w:t>%分数，最高得</w:t>
            </w:r>
            <w:r w:rsidR="00CB7109">
              <w:rPr>
                <w:rFonts w:ascii="仿宋" w:eastAsia="仿宋" w:hAnsi="仿宋"/>
                <w:sz w:val="24"/>
                <w:szCs w:val="24"/>
              </w:rPr>
              <w:t>50</w:t>
            </w:r>
            <w:r w:rsidRPr="002B4862">
              <w:rPr>
                <w:rFonts w:ascii="仿宋" w:eastAsia="仿宋" w:hAnsi="仿宋"/>
                <w:sz w:val="24"/>
                <w:szCs w:val="24"/>
              </w:rPr>
              <w:t>%分数。</w:t>
            </w:r>
          </w:p>
          <w:p w14:paraId="4AD58D86" w14:textId="77777777" w:rsidR="005F5226" w:rsidRPr="002B4862" w:rsidRDefault="005F5226" w:rsidP="00A83C2F">
            <w:pPr>
              <w:pStyle w:val="a3"/>
              <w:ind w:firstLine="0"/>
              <w:rPr>
                <w:rFonts w:ascii="仿宋" w:eastAsia="仿宋" w:hAnsi="仿宋"/>
                <w:sz w:val="24"/>
                <w:szCs w:val="24"/>
              </w:rPr>
            </w:pPr>
            <w:r w:rsidRPr="002B4862">
              <w:rPr>
                <w:rFonts w:ascii="仿宋" w:eastAsia="仿宋" w:hAnsi="仿宋" w:hint="eastAsia"/>
                <w:sz w:val="24"/>
                <w:szCs w:val="24"/>
              </w:rPr>
              <w:t>（二）评分依据：</w:t>
            </w:r>
          </w:p>
          <w:p w14:paraId="7DA32545" w14:textId="7E43DDDD"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1）要求提供有效的</w:t>
            </w:r>
            <w:r w:rsidR="00193BC6">
              <w:rPr>
                <w:rFonts w:ascii="仿宋" w:eastAsia="仿宋" w:hAnsi="仿宋" w:hint="eastAsia"/>
                <w:sz w:val="24"/>
                <w:szCs w:val="24"/>
              </w:rPr>
              <w:t>著作权证书或</w:t>
            </w:r>
            <w:r w:rsidRPr="002B4862">
              <w:rPr>
                <w:rFonts w:ascii="仿宋" w:eastAsia="仿宋" w:hAnsi="仿宋" w:hint="eastAsia"/>
                <w:sz w:val="24"/>
                <w:szCs w:val="24"/>
              </w:rPr>
              <w:t>产权（专利）证书等证明材料作为得分依据。</w:t>
            </w:r>
          </w:p>
          <w:p w14:paraId="76D9C5DE" w14:textId="77777777"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w:t>
            </w:r>
            <w:r w:rsidRPr="002B4862">
              <w:rPr>
                <w:rFonts w:ascii="仿宋" w:eastAsia="仿宋" w:hAnsi="仿宋"/>
                <w:sz w:val="24"/>
                <w:szCs w:val="24"/>
              </w:rPr>
              <w:t>2）以上资料均要求提供扫描件，原件备查。</w:t>
            </w:r>
          </w:p>
        </w:tc>
      </w:tr>
      <w:tr w:rsidR="00A83C2F" w:rsidRPr="00472CB0" w14:paraId="30C531FA" w14:textId="77777777" w:rsidTr="00157CEA">
        <w:trPr>
          <w:trHeight w:val="78"/>
        </w:trPr>
        <w:tc>
          <w:tcPr>
            <w:tcW w:w="581" w:type="dxa"/>
            <w:vMerge/>
            <w:tcBorders>
              <w:left w:val="single" w:sz="4" w:space="0" w:color="auto"/>
              <w:right w:val="single" w:sz="4" w:space="0" w:color="auto"/>
            </w:tcBorders>
            <w:vAlign w:val="center"/>
          </w:tcPr>
          <w:p w14:paraId="6B5E5F7E" w14:textId="77777777" w:rsidR="005F5226" w:rsidRPr="002B4862" w:rsidRDefault="005F5226" w:rsidP="005F5226">
            <w:pPr>
              <w:pStyle w:val="a3"/>
              <w:ind w:firstLine="0"/>
              <w:rPr>
                <w:rFonts w:ascii="仿宋" w:eastAsia="仿宋" w:hAnsi="仿宋"/>
                <w:sz w:val="24"/>
                <w:szCs w:val="24"/>
              </w:rPr>
            </w:pPr>
          </w:p>
        </w:tc>
        <w:tc>
          <w:tcPr>
            <w:tcW w:w="568" w:type="dxa"/>
            <w:vMerge/>
            <w:tcBorders>
              <w:left w:val="single" w:sz="4" w:space="0" w:color="auto"/>
              <w:right w:val="single" w:sz="4" w:space="0" w:color="auto"/>
            </w:tcBorders>
            <w:vAlign w:val="center"/>
          </w:tcPr>
          <w:p w14:paraId="1E825039" w14:textId="77777777" w:rsidR="005F5226" w:rsidRPr="002B4862" w:rsidRDefault="005F5226" w:rsidP="000733B3">
            <w:pPr>
              <w:pStyle w:val="a3"/>
              <w:ind w:firstLine="0"/>
              <w:jc w:val="center"/>
              <w:rPr>
                <w:rFonts w:ascii="仿宋" w:eastAsia="仿宋" w:hAnsi="仿宋"/>
                <w:sz w:val="24"/>
                <w:szCs w:val="24"/>
              </w:rPr>
            </w:pPr>
          </w:p>
        </w:tc>
        <w:tc>
          <w:tcPr>
            <w:tcW w:w="710" w:type="dxa"/>
            <w:tcBorders>
              <w:top w:val="single" w:sz="4" w:space="0" w:color="auto"/>
              <w:left w:val="single" w:sz="4" w:space="0" w:color="auto"/>
              <w:bottom w:val="single" w:sz="4" w:space="0" w:color="auto"/>
              <w:right w:val="single" w:sz="4" w:space="0" w:color="auto"/>
            </w:tcBorders>
            <w:vAlign w:val="center"/>
          </w:tcPr>
          <w:p w14:paraId="084C6078"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sz w:val="24"/>
                <w:szCs w:val="24"/>
              </w:rPr>
              <w:t>9</w:t>
            </w:r>
          </w:p>
        </w:tc>
        <w:tc>
          <w:tcPr>
            <w:tcW w:w="1654" w:type="dxa"/>
            <w:tcBorders>
              <w:top w:val="single" w:sz="4" w:space="0" w:color="auto"/>
              <w:left w:val="single" w:sz="4" w:space="0" w:color="auto"/>
              <w:bottom w:val="single" w:sz="4" w:space="0" w:color="auto"/>
              <w:right w:val="single" w:sz="4" w:space="0" w:color="auto"/>
            </w:tcBorders>
            <w:vAlign w:val="center"/>
          </w:tcPr>
          <w:p w14:paraId="751D9330"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hint="eastAsia"/>
                <w:sz w:val="24"/>
                <w:szCs w:val="24"/>
              </w:rPr>
              <w:t>服务网点</w:t>
            </w:r>
          </w:p>
        </w:tc>
        <w:tc>
          <w:tcPr>
            <w:tcW w:w="708" w:type="dxa"/>
            <w:tcBorders>
              <w:top w:val="single" w:sz="4" w:space="0" w:color="auto"/>
              <w:left w:val="single" w:sz="4" w:space="0" w:color="auto"/>
              <w:bottom w:val="single" w:sz="4" w:space="0" w:color="auto"/>
              <w:right w:val="single" w:sz="4" w:space="0" w:color="auto"/>
            </w:tcBorders>
            <w:vAlign w:val="center"/>
          </w:tcPr>
          <w:p w14:paraId="0AA4901A"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sz w:val="24"/>
                <w:szCs w:val="24"/>
              </w:rPr>
              <w:t>3</w:t>
            </w:r>
          </w:p>
        </w:tc>
        <w:tc>
          <w:tcPr>
            <w:tcW w:w="5103" w:type="dxa"/>
            <w:tcBorders>
              <w:top w:val="single" w:sz="4" w:space="0" w:color="auto"/>
              <w:left w:val="single" w:sz="4" w:space="0" w:color="auto"/>
              <w:bottom w:val="single" w:sz="4" w:space="0" w:color="auto"/>
              <w:right w:val="single" w:sz="4" w:space="0" w:color="auto"/>
            </w:tcBorders>
          </w:tcPr>
          <w:p w14:paraId="6638EC11" w14:textId="79058C66"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深圳供应商，或非深圳</w:t>
            </w:r>
            <w:proofErr w:type="gramStart"/>
            <w:r w:rsidRPr="002B4862">
              <w:rPr>
                <w:rFonts w:ascii="仿宋" w:eastAsia="仿宋" w:hAnsi="仿宋" w:hint="eastAsia"/>
                <w:sz w:val="24"/>
                <w:szCs w:val="24"/>
              </w:rPr>
              <w:t>供应商但在</w:t>
            </w:r>
            <w:proofErr w:type="gramEnd"/>
            <w:r w:rsidRPr="002B4862">
              <w:rPr>
                <w:rFonts w:ascii="仿宋" w:eastAsia="仿宋" w:hAnsi="仿宋" w:hint="eastAsia"/>
                <w:sz w:val="24"/>
                <w:szCs w:val="24"/>
              </w:rPr>
              <w:t>深圳有合法注册的分公司（或售后机构）（分公司的必须提供分公司营业执照扫描件，售后机构必须同时提供售后服务合作合同及售后机构营业执照扫描件作为得分依据，原件备查）的，得</w:t>
            </w:r>
            <w:r w:rsidRPr="002B4862">
              <w:rPr>
                <w:rFonts w:ascii="仿宋" w:eastAsia="仿宋" w:hAnsi="仿宋"/>
                <w:sz w:val="24"/>
                <w:szCs w:val="24"/>
              </w:rPr>
              <w:t>100</w:t>
            </w:r>
            <w:r w:rsidR="00D638E0">
              <w:rPr>
                <w:rFonts w:ascii="仿宋" w:eastAsia="仿宋" w:hAnsi="仿宋" w:hint="eastAsia"/>
                <w:sz w:val="24"/>
                <w:szCs w:val="24"/>
              </w:rPr>
              <w:t>%</w:t>
            </w:r>
            <w:r w:rsidRPr="002B4862">
              <w:rPr>
                <w:rFonts w:ascii="仿宋" w:eastAsia="仿宋" w:hAnsi="仿宋"/>
                <w:sz w:val="24"/>
                <w:szCs w:val="24"/>
              </w:rPr>
              <w:t>分</w:t>
            </w:r>
            <w:r w:rsidR="00D638E0">
              <w:rPr>
                <w:rFonts w:ascii="仿宋" w:eastAsia="仿宋" w:hAnsi="仿宋" w:hint="eastAsia"/>
                <w:sz w:val="24"/>
                <w:szCs w:val="24"/>
              </w:rPr>
              <w:t>数</w:t>
            </w:r>
            <w:r w:rsidRPr="002B4862">
              <w:rPr>
                <w:rFonts w:ascii="仿宋" w:eastAsia="仿宋" w:hAnsi="仿宋"/>
                <w:sz w:val="24"/>
                <w:szCs w:val="24"/>
              </w:rPr>
              <w:t>；否则不得分。</w:t>
            </w:r>
          </w:p>
        </w:tc>
      </w:tr>
      <w:tr w:rsidR="00A83C2F" w:rsidRPr="00472CB0" w14:paraId="28A50DC8" w14:textId="77777777" w:rsidTr="00157CEA">
        <w:trPr>
          <w:trHeight w:val="450"/>
        </w:trPr>
        <w:tc>
          <w:tcPr>
            <w:tcW w:w="581" w:type="dxa"/>
            <w:vMerge/>
            <w:tcBorders>
              <w:left w:val="single" w:sz="4" w:space="0" w:color="auto"/>
              <w:right w:val="single" w:sz="4" w:space="0" w:color="auto"/>
            </w:tcBorders>
          </w:tcPr>
          <w:p w14:paraId="181B0995" w14:textId="77777777" w:rsidR="005F5226" w:rsidRPr="002B4862" w:rsidRDefault="005F5226" w:rsidP="005F5226">
            <w:pPr>
              <w:pStyle w:val="a3"/>
              <w:rPr>
                <w:rFonts w:ascii="仿宋" w:eastAsia="仿宋" w:hAnsi="仿宋"/>
                <w:sz w:val="24"/>
                <w:szCs w:val="24"/>
              </w:rPr>
            </w:pPr>
          </w:p>
        </w:tc>
        <w:tc>
          <w:tcPr>
            <w:tcW w:w="568" w:type="dxa"/>
            <w:tcBorders>
              <w:top w:val="single" w:sz="4" w:space="0" w:color="auto"/>
              <w:left w:val="single" w:sz="4" w:space="0" w:color="auto"/>
              <w:bottom w:val="single" w:sz="4" w:space="0" w:color="auto"/>
              <w:right w:val="single" w:sz="4" w:space="0" w:color="auto"/>
            </w:tcBorders>
            <w:vAlign w:val="center"/>
          </w:tcPr>
          <w:p w14:paraId="604B50B9" w14:textId="77777777" w:rsidR="005F5226" w:rsidRPr="00DA4353" w:rsidRDefault="005F5226" w:rsidP="00DA4353">
            <w:pPr>
              <w:pStyle w:val="a3"/>
              <w:ind w:firstLine="0"/>
              <w:jc w:val="center"/>
              <w:rPr>
                <w:rFonts w:ascii="仿宋" w:eastAsia="仿宋" w:hAnsi="仿宋"/>
                <w:b/>
                <w:bCs/>
                <w:sz w:val="24"/>
                <w:szCs w:val="24"/>
              </w:rPr>
            </w:pPr>
            <w:r w:rsidRPr="00DA4353">
              <w:rPr>
                <w:rFonts w:ascii="仿宋" w:eastAsia="仿宋" w:hAnsi="仿宋"/>
                <w:b/>
                <w:bCs/>
                <w:sz w:val="24"/>
                <w:szCs w:val="24"/>
              </w:rPr>
              <w:t>4</w:t>
            </w:r>
          </w:p>
        </w:tc>
        <w:tc>
          <w:tcPr>
            <w:tcW w:w="2364" w:type="dxa"/>
            <w:gridSpan w:val="2"/>
            <w:tcBorders>
              <w:top w:val="single" w:sz="4" w:space="0" w:color="auto"/>
              <w:left w:val="single" w:sz="4" w:space="0" w:color="auto"/>
              <w:bottom w:val="single" w:sz="4" w:space="0" w:color="auto"/>
              <w:right w:val="single" w:sz="4" w:space="0" w:color="auto"/>
            </w:tcBorders>
            <w:vAlign w:val="center"/>
          </w:tcPr>
          <w:p w14:paraId="4464C0DE" w14:textId="77777777" w:rsidR="005F5226" w:rsidRPr="00DA4353" w:rsidRDefault="005F5226" w:rsidP="00DA4353">
            <w:pPr>
              <w:pStyle w:val="a3"/>
              <w:jc w:val="center"/>
              <w:rPr>
                <w:rFonts w:ascii="仿宋" w:eastAsia="仿宋" w:hAnsi="仿宋"/>
                <w:b/>
                <w:bCs/>
                <w:sz w:val="24"/>
                <w:szCs w:val="24"/>
              </w:rPr>
            </w:pPr>
            <w:r w:rsidRPr="00DA4353">
              <w:rPr>
                <w:rFonts w:ascii="仿宋" w:eastAsia="仿宋" w:hAnsi="仿宋" w:hint="eastAsia"/>
                <w:b/>
                <w:bCs/>
                <w:sz w:val="24"/>
                <w:szCs w:val="24"/>
              </w:rPr>
              <w:t>诚信情况</w:t>
            </w:r>
          </w:p>
        </w:tc>
        <w:tc>
          <w:tcPr>
            <w:tcW w:w="5811" w:type="dxa"/>
            <w:gridSpan w:val="2"/>
            <w:tcBorders>
              <w:top w:val="single" w:sz="4" w:space="0" w:color="auto"/>
              <w:left w:val="single" w:sz="4" w:space="0" w:color="auto"/>
              <w:bottom w:val="single" w:sz="4" w:space="0" w:color="auto"/>
              <w:right w:val="single" w:sz="4" w:space="0" w:color="auto"/>
            </w:tcBorders>
            <w:vAlign w:val="center"/>
          </w:tcPr>
          <w:p w14:paraId="6847E18F" w14:textId="77777777" w:rsidR="005F5226" w:rsidRPr="00DA4353" w:rsidRDefault="005F5226" w:rsidP="00DA4353">
            <w:pPr>
              <w:pStyle w:val="a3"/>
              <w:ind w:firstLine="0"/>
              <w:jc w:val="center"/>
              <w:rPr>
                <w:rFonts w:ascii="仿宋" w:eastAsia="仿宋" w:hAnsi="仿宋"/>
                <w:b/>
                <w:bCs/>
                <w:sz w:val="24"/>
                <w:szCs w:val="24"/>
              </w:rPr>
            </w:pPr>
            <w:r w:rsidRPr="00DA4353">
              <w:rPr>
                <w:rFonts w:ascii="仿宋" w:eastAsia="仿宋" w:hAnsi="仿宋"/>
                <w:b/>
                <w:bCs/>
                <w:sz w:val="24"/>
                <w:szCs w:val="24"/>
              </w:rPr>
              <w:t>7</w:t>
            </w:r>
          </w:p>
        </w:tc>
      </w:tr>
      <w:tr w:rsidR="00A83C2F" w:rsidRPr="00472CB0" w14:paraId="0A4CF6C1" w14:textId="77777777" w:rsidTr="00157CEA">
        <w:trPr>
          <w:trHeight w:val="78"/>
        </w:trPr>
        <w:tc>
          <w:tcPr>
            <w:tcW w:w="581" w:type="dxa"/>
            <w:vMerge/>
            <w:tcBorders>
              <w:left w:val="single" w:sz="4" w:space="0" w:color="auto"/>
              <w:right w:val="single" w:sz="4" w:space="0" w:color="auto"/>
            </w:tcBorders>
          </w:tcPr>
          <w:p w14:paraId="5F0E7B89" w14:textId="77777777" w:rsidR="005F5226" w:rsidRPr="002B4862" w:rsidRDefault="005F5226" w:rsidP="005F5226">
            <w:pPr>
              <w:pStyle w:val="a3"/>
              <w:rPr>
                <w:rFonts w:ascii="仿宋" w:eastAsia="仿宋" w:hAnsi="仿宋"/>
                <w:sz w:val="24"/>
                <w:szCs w:val="24"/>
              </w:rPr>
            </w:pPr>
          </w:p>
        </w:tc>
        <w:tc>
          <w:tcPr>
            <w:tcW w:w="568" w:type="dxa"/>
            <w:vMerge w:val="restart"/>
            <w:tcBorders>
              <w:top w:val="single" w:sz="4" w:space="0" w:color="auto"/>
              <w:left w:val="single" w:sz="4" w:space="0" w:color="auto"/>
              <w:right w:val="single" w:sz="4" w:space="0" w:color="auto"/>
            </w:tcBorders>
            <w:vAlign w:val="center"/>
          </w:tcPr>
          <w:p w14:paraId="49A6145B" w14:textId="77777777" w:rsidR="005F5226" w:rsidRPr="002B4862" w:rsidRDefault="005F5226" w:rsidP="000733B3">
            <w:pPr>
              <w:pStyle w:val="a3"/>
              <w:jc w:val="center"/>
              <w:rPr>
                <w:rFonts w:ascii="仿宋" w:eastAsia="仿宋" w:hAnsi="仿宋"/>
                <w:sz w:val="24"/>
                <w:szCs w:val="24"/>
              </w:rPr>
            </w:pPr>
          </w:p>
        </w:tc>
        <w:tc>
          <w:tcPr>
            <w:tcW w:w="710" w:type="dxa"/>
            <w:tcBorders>
              <w:top w:val="single" w:sz="4" w:space="0" w:color="auto"/>
              <w:left w:val="single" w:sz="4" w:space="0" w:color="auto"/>
              <w:bottom w:val="single" w:sz="4" w:space="0" w:color="auto"/>
              <w:right w:val="single" w:sz="4" w:space="0" w:color="auto"/>
            </w:tcBorders>
            <w:vAlign w:val="center"/>
          </w:tcPr>
          <w:p w14:paraId="0367BBE2" w14:textId="77777777" w:rsidR="005F5226" w:rsidRPr="002F5D39" w:rsidRDefault="005F5226" w:rsidP="00DA4353">
            <w:pPr>
              <w:pStyle w:val="a3"/>
              <w:ind w:firstLine="0"/>
              <w:jc w:val="center"/>
              <w:rPr>
                <w:rFonts w:ascii="仿宋" w:eastAsia="仿宋" w:hAnsi="仿宋"/>
                <w:b/>
                <w:bCs/>
                <w:sz w:val="24"/>
                <w:szCs w:val="24"/>
              </w:rPr>
            </w:pPr>
            <w:r w:rsidRPr="002F5D39">
              <w:rPr>
                <w:rFonts w:ascii="仿宋" w:eastAsia="仿宋" w:hAnsi="仿宋" w:hint="eastAsia"/>
                <w:b/>
                <w:bCs/>
                <w:sz w:val="24"/>
                <w:szCs w:val="24"/>
              </w:rPr>
              <w:t>序号</w:t>
            </w:r>
          </w:p>
        </w:tc>
        <w:tc>
          <w:tcPr>
            <w:tcW w:w="1654" w:type="dxa"/>
            <w:tcBorders>
              <w:top w:val="single" w:sz="4" w:space="0" w:color="auto"/>
              <w:left w:val="single" w:sz="4" w:space="0" w:color="auto"/>
              <w:bottom w:val="single" w:sz="4" w:space="0" w:color="auto"/>
              <w:right w:val="single" w:sz="4" w:space="0" w:color="auto"/>
            </w:tcBorders>
            <w:vAlign w:val="center"/>
          </w:tcPr>
          <w:p w14:paraId="3D9F71E4" w14:textId="77777777" w:rsidR="005F5226" w:rsidRPr="002F5D39" w:rsidRDefault="005F5226" w:rsidP="00DA4353">
            <w:pPr>
              <w:pStyle w:val="a3"/>
              <w:ind w:firstLine="0"/>
              <w:jc w:val="center"/>
              <w:rPr>
                <w:rFonts w:ascii="仿宋" w:eastAsia="仿宋" w:hAnsi="仿宋"/>
                <w:b/>
                <w:bCs/>
                <w:sz w:val="24"/>
                <w:szCs w:val="24"/>
              </w:rPr>
            </w:pPr>
            <w:r w:rsidRPr="002F5D39">
              <w:rPr>
                <w:rFonts w:ascii="仿宋" w:eastAsia="仿宋" w:hAnsi="仿宋" w:hint="eastAsia"/>
                <w:b/>
                <w:bCs/>
                <w:sz w:val="24"/>
                <w:szCs w:val="24"/>
              </w:rPr>
              <w:t>评分因素</w:t>
            </w:r>
          </w:p>
        </w:tc>
        <w:tc>
          <w:tcPr>
            <w:tcW w:w="708" w:type="dxa"/>
            <w:tcBorders>
              <w:top w:val="single" w:sz="4" w:space="0" w:color="auto"/>
              <w:left w:val="single" w:sz="4" w:space="0" w:color="auto"/>
              <w:bottom w:val="single" w:sz="4" w:space="0" w:color="auto"/>
              <w:right w:val="single" w:sz="4" w:space="0" w:color="auto"/>
            </w:tcBorders>
            <w:vAlign w:val="center"/>
          </w:tcPr>
          <w:p w14:paraId="28E118C9" w14:textId="77777777" w:rsidR="005F5226" w:rsidRPr="002F5D39" w:rsidRDefault="005F5226" w:rsidP="00DA4353">
            <w:pPr>
              <w:pStyle w:val="a3"/>
              <w:ind w:firstLine="0"/>
              <w:jc w:val="center"/>
              <w:rPr>
                <w:rFonts w:ascii="仿宋" w:eastAsia="仿宋" w:hAnsi="仿宋"/>
                <w:b/>
                <w:bCs/>
                <w:sz w:val="24"/>
                <w:szCs w:val="24"/>
              </w:rPr>
            </w:pPr>
            <w:r w:rsidRPr="002F5D39">
              <w:rPr>
                <w:rFonts w:ascii="仿宋" w:eastAsia="仿宋" w:hAnsi="仿宋" w:hint="eastAsia"/>
                <w:b/>
                <w:bCs/>
                <w:sz w:val="24"/>
                <w:szCs w:val="24"/>
              </w:rPr>
              <w:t>权重</w:t>
            </w:r>
          </w:p>
        </w:tc>
        <w:tc>
          <w:tcPr>
            <w:tcW w:w="5103" w:type="dxa"/>
            <w:tcBorders>
              <w:top w:val="single" w:sz="4" w:space="0" w:color="auto"/>
              <w:left w:val="single" w:sz="4" w:space="0" w:color="auto"/>
              <w:bottom w:val="single" w:sz="4" w:space="0" w:color="auto"/>
              <w:right w:val="single" w:sz="4" w:space="0" w:color="auto"/>
            </w:tcBorders>
            <w:vAlign w:val="center"/>
          </w:tcPr>
          <w:p w14:paraId="5E80B281" w14:textId="77777777" w:rsidR="005F5226" w:rsidRPr="002F5D39" w:rsidRDefault="005F5226" w:rsidP="00DA4353">
            <w:pPr>
              <w:pStyle w:val="a3"/>
              <w:ind w:firstLine="0"/>
              <w:jc w:val="center"/>
              <w:rPr>
                <w:rFonts w:ascii="仿宋" w:eastAsia="仿宋" w:hAnsi="仿宋"/>
                <w:b/>
                <w:bCs/>
                <w:sz w:val="24"/>
                <w:szCs w:val="24"/>
              </w:rPr>
            </w:pPr>
            <w:r w:rsidRPr="002F5D39">
              <w:rPr>
                <w:rFonts w:ascii="仿宋" w:eastAsia="仿宋" w:hAnsi="仿宋" w:hint="eastAsia"/>
                <w:b/>
                <w:bCs/>
                <w:sz w:val="24"/>
                <w:szCs w:val="24"/>
              </w:rPr>
              <w:t>评分准则</w:t>
            </w:r>
          </w:p>
        </w:tc>
      </w:tr>
      <w:tr w:rsidR="00A83C2F" w:rsidRPr="00472CB0" w14:paraId="2AAB5E56" w14:textId="77777777" w:rsidTr="00157CEA">
        <w:trPr>
          <w:trHeight w:val="78"/>
        </w:trPr>
        <w:tc>
          <w:tcPr>
            <w:tcW w:w="581" w:type="dxa"/>
            <w:vMerge/>
            <w:tcBorders>
              <w:left w:val="single" w:sz="4" w:space="0" w:color="auto"/>
              <w:right w:val="single" w:sz="4" w:space="0" w:color="auto"/>
            </w:tcBorders>
          </w:tcPr>
          <w:p w14:paraId="45A2EF34" w14:textId="77777777" w:rsidR="005F5226" w:rsidRPr="002B4862" w:rsidRDefault="005F5226" w:rsidP="005F5226">
            <w:pPr>
              <w:pStyle w:val="a3"/>
              <w:rPr>
                <w:rFonts w:ascii="仿宋" w:eastAsia="仿宋" w:hAnsi="仿宋"/>
                <w:sz w:val="24"/>
                <w:szCs w:val="24"/>
              </w:rPr>
            </w:pPr>
          </w:p>
        </w:tc>
        <w:tc>
          <w:tcPr>
            <w:tcW w:w="568" w:type="dxa"/>
            <w:vMerge/>
            <w:tcBorders>
              <w:left w:val="single" w:sz="4" w:space="0" w:color="auto"/>
              <w:right w:val="single" w:sz="4" w:space="0" w:color="auto"/>
            </w:tcBorders>
            <w:vAlign w:val="center"/>
          </w:tcPr>
          <w:p w14:paraId="16BF745C" w14:textId="77777777" w:rsidR="005F5226" w:rsidRPr="002B4862" w:rsidRDefault="005F5226" w:rsidP="000733B3">
            <w:pPr>
              <w:pStyle w:val="a3"/>
              <w:jc w:val="center"/>
              <w:rPr>
                <w:rFonts w:ascii="仿宋" w:eastAsia="仿宋" w:hAnsi="仿宋"/>
                <w:sz w:val="24"/>
                <w:szCs w:val="24"/>
              </w:rPr>
            </w:pPr>
          </w:p>
        </w:tc>
        <w:tc>
          <w:tcPr>
            <w:tcW w:w="710" w:type="dxa"/>
            <w:tcBorders>
              <w:top w:val="single" w:sz="4" w:space="0" w:color="auto"/>
              <w:left w:val="single" w:sz="4" w:space="0" w:color="auto"/>
              <w:bottom w:val="single" w:sz="4" w:space="0" w:color="auto"/>
              <w:right w:val="single" w:sz="4" w:space="0" w:color="auto"/>
            </w:tcBorders>
            <w:vAlign w:val="center"/>
          </w:tcPr>
          <w:p w14:paraId="49DFB86D"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sz w:val="24"/>
                <w:szCs w:val="24"/>
              </w:rPr>
              <w:t>1</w:t>
            </w:r>
          </w:p>
        </w:tc>
        <w:tc>
          <w:tcPr>
            <w:tcW w:w="1654" w:type="dxa"/>
            <w:tcBorders>
              <w:top w:val="single" w:sz="4" w:space="0" w:color="auto"/>
              <w:left w:val="single" w:sz="4" w:space="0" w:color="auto"/>
              <w:bottom w:val="single" w:sz="4" w:space="0" w:color="auto"/>
              <w:right w:val="single" w:sz="4" w:space="0" w:color="auto"/>
            </w:tcBorders>
            <w:vAlign w:val="center"/>
          </w:tcPr>
          <w:p w14:paraId="26B3009F"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hint="eastAsia"/>
                <w:sz w:val="24"/>
                <w:szCs w:val="24"/>
              </w:rPr>
              <w:t>市财政委员会诚信管理情况</w:t>
            </w:r>
          </w:p>
        </w:tc>
        <w:tc>
          <w:tcPr>
            <w:tcW w:w="708" w:type="dxa"/>
            <w:tcBorders>
              <w:top w:val="single" w:sz="4" w:space="0" w:color="auto"/>
              <w:left w:val="single" w:sz="4" w:space="0" w:color="auto"/>
              <w:bottom w:val="single" w:sz="4" w:space="0" w:color="auto"/>
              <w:right w:val="single" w:sz="4" w:space="0" w:color="auto"/>
            </w:tcBorders>
            <w:vAlign w:val="center"/>
          </w:tcPr>
          <w:p w14:paraId="3C2B9121"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sz w:val="24"/>
                <w:szCs w:val="24"/>
              </w:rPr>
              <w:t>5</w:t>
            </w:r>
          </w:p>
        </w:tc>
        <w:tc>
          <w:tcPr>
            <w:tcW w:w="5103" w:type="dxa"/>
            <w:tcBorders>
              <w:top w:val="single" w:sz="4" w:space="0" w:color="auto"/>
              <w:left w:val="single" w:sz="4" w:space="0" w:color="auto"/>
              <w:bottom w:val="single" w:sz="4" w:space="0" w:color="auto"/>
              <w:right w:val="single" w:sz="4" w:space="0" w:color="auto"/>
            </w:tcBorders>
          </w:tcPr>
          <w:p w14:paraId="6E6B6FC2" w14:textId="77777777"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根据《深圳市财政委员会关于印发〈深圳市政府采购供应商诚信管理暂行办法操作细则〉的通知》（深</w:t>
            </w:r>
            <w:proofErr w:type="gramStart"/>
            <w:r w:rsidRPr="002B4862">
              <w:rPr>
                <w:rFonts w:ascii="仿宋" w:eastAsia="仿宋" w:hAnsi="仿宋" w:hint="eastAsia"/>
                <w:sz w:val="24"/>
                <w:szCs w:val="24"/>
              </w:rPr>
              <w:t>财购</w:t>
            </w:r>
            <w:r w:rsidRPr="002B4862">
              <w:rPr>
                <w:rFonts w:ascii="仿宋" w:eastAsia="仿宋" w:hAnsi="仿宋"/>
                <w:sz w:val="24"/>
                <w:szCs w:val="24"/>
              </w:rPr>
              <w:t>[</w:t>
            </w:r>
            <w:proofErr w:type="gramEnd"/>
            <w:r w:rsidRPr="002B4862">
              <w:rPr>
                <w:rFonts w:ascii="仿宋" w:eastAsia="仿宋" w:hAnsi="仿宋"/>
                <w:sz w:val="24"/>
                <w:szCs w:val="24"/>
              </w:rPr>
              <w:t>2017]42号）的要求，投标人在参与政府采购活动中存在诚信相关问题且在主管部门相关处理措施实施期限内的，本项不得分，否则得满分。投标人无需提供任何证明材料，由工作人员向评审委员会提供相关信息。</w:t>
            </w:r>
          </w:p>
        </w:tc>
      </w:tr>
      <w:tr w:rsidR="00A83C2F" w:rsidRPr="00472CB0" w14:paraId="35C11493" w14:textId="77777777" w:rsidTr="00157CEA">
        <w:trPr>
          <w:trHeight w:val="78"/>
        </w:trPr>
        <w:tc>
          <w:tcPr>
            <w:tcW w:w="581" w:type="dxa"/>
            <w:vMerge/>
            <w:tcBorders>
              <w:left w:val="single" w:sz="4" w:space="0" w:color="auto"/>
              <w:bottom w:val="single" w:sz="4" w:space="0" w:color="auto"/>
              <w:right w:val="single" w:sz="4" w:space="0" w:color="auto"/>
            </w:tcBorders>
          </w:tcPr>
          <w:p w14:paraId="0B4EE2A3" w14:textId="77777777" w:rsidR="005F5226" w:rsidRPr="002B4862" w:rsidRDefault="005F5226" w:rsidP="005F5226">
            <w:pPr>
              <w:pStyle w:val="a3"/>
              <w:rPr>
                <w:rFonts w:ascii="仿宋" w:eastAsia="仿宋" w:hAnsi="仿宋"/>
                <w:sz w:val="24"/>
                <w:szCs w:val="24"/>
              </w:rPr>
            </w:pPr>
          </w:p>
        </w:tc>
        <w:tc>
          <w:tcPr>
            <w:tcW w:w="568" w:type="dxa"/>
            <w:vMerge/>
            <w:tcBorders>
              <w:left w:val="single" w:sz="4" w:space="0" w:color="auto"/>
              <w:bottom w:val="single" w:sz="4" w:space="0" w:color="auto"/>
              <w:right w:val="single" w:sz="4" w:space="0" w:color="auto"/>
            </w:tcBorders>
            <w:vAlign w:val="center"/>
          </w:tcPr>
          <w:p w14:paraId="6C592F13" w14:textId="77777777" w:rsidR="005F5226" w:rsidRPr="002B4862" w:rsidRDefault="005F5226" w:rsidP="000733B3">
            <w:pPr>
              <w:pStyle w:val="a3"/>
              <w:jc w:val="center"/>
              <w:rPr>
                <w:rFonts w:ascii="仿宋" w:eastAsia="仿宋" w:hAnsi="仿宋"/>
                <w:sz w:val="24"/>
                <w:szCs w:val="24"/>
              </w:rPr>
            </w:pPr>
          </w:p>
        </w:tc>
        <w:tc>
          <w:tcPr>
            <w:tcW w:w="710" w:type="dxa"/>
            <w:tcBorders>
              <w:top w:val="single" w:sz="4" w:space="0" w:color="auto"/>
              <w:left w:val="single" w:sz="4" w:space="0" w:color="auto"/>
              <w:bottom w:val="single" w:sz="4" w:space="0" w:color="auto"/>
              <w:right w:val="single" w:sz="4" w:space="0" w:color="auto"/>
            </w:tcBorders>
            <w:vAlign w:val="center"/>
          </w:tcPr>
          <w:p w14:paraId="346FDE05"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sz w:val="24"/>
                <w:szCs w:val="24"/>
              </w:rPr>
              <w:t>2</w:t>
            </w:r>
          </w:p>
        </w:tc>
        <w:tc>
          <w:tcPr>
            <w:tcW w:w="1654" w:type="dxa"/>
            <w:tcBorders>
              <w:top w:val="single" w:sz="4" w:space="0" w:color="auto"/>
              <w:left w:val="single" w:sz="4" w:space="0" w:color="auto"/>
              <w:bottom w:val="single" w:sz="4" w:space="0" w:color="auto"/>
              <w:right w:val="single" w:sz="4" w:space="0" w:color="auto"/>
            </w:tcBorders>
            <w:vAlign w:val="center"/>
          </w:tcPr>
          <w:p w14:paraId="42A531DE"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hint="eastAsia"/>
                <w:sz w:val="24"/>
                <w:szCs w:val="24"/>
              </w:rPr>
              <w:t>市政府采购中心履约评价情况</w:t>
            </w:r>
          </w:p>
        </w:tc>
        <w:tc>
          <w:tcPr>
            <w:tcW w:w="708" w:type="dxa"/>
            <w:tcBorders>
              <w:top w:val="single" w:sz="4" w:space="0" w:color="auto"/>
              <w:left w:val="single" w:sz="4" w:space="0" w:color="auto"/>
              <w:bottom w:val="single" w:sz="4" w:space="0" w:color="auto"/>
              <w:right w:val="single" w:sz="4" w:space="0" w:color="auto"/>
            </w:tcBorders>
            <w:vAlign w:val="center"/>
          </w:tcPr>
          <w:p w14:paraId="5676F97F" w14:textId="77777777" w:rsidR="005F5226" w:rsidRPr="002B4862" w:rsidRDefault="005F5226" w:rsidP="000733B3">
            <w:pPr>
              <w:pStyle w:val="a3"/>
              <w:ind w:firstLine="0"/>
              <w:jc w:val="center"/>
              <w:rPr>
                <w:rFonts w:ascii="仿宋" w:eastAsia="仿宋" w:hAnsi="仿宋"/>
                <w:sz w:val="24"/>
                <w:szCs w:val="24"/>
              </w:rPr>
            </w:pPr>
            <w:r w:rsidRPr="002B4862">
              <w:rPr>
                <w:rFonts w:ascii="仿宋" w:eastAsia="仿宋" w:hAnsi="仿宋"/>
                <w:sz w:val="24"/>
                <w:szCs w:val="24"/>
              </w:rPr>
              <w:t>2</w:t>
            </w:r>
          </w:p>
        </w:tc>
        <w:tc>
          <w:tcPr>
            <w:tcW w:w="5103" w:type="dxa"/>
            <w:tcBorders>
              <w:top w:val="single" w:sz="4" w:space="0" w:color="auto"/>
              <w:left w:val="single" w:sz="4" w:space="0" w:color="auto"/>
              <w:bottom w:val="single" w:sz="4" w:space="0" w:color="auto"/>
              <w:right w:val="single" w:sz="4" w:space="0" w:color="auto"/>
            </w:tcBorders>
          </w:tcPr>
          <w:p w14:paraId="2D4E73E6" w14:textId="77777777" w:rsidR="005F5226" w:rsidRPr="002B4862" w:rsidRDefault="005F5226" w:rsidP="005F5226">
            <w:pPr>
              <w:pStyle w:val="a3"/>
              <w:rPr>
                <w:rFonts w:ascii="仿宋" w:eastAsia="仿宋" w:hAnsi="仿宋"/>
                <w:sz w:val="24"/>
                <w:szCs w:val="24"/>
              </w:rPr>
            </w:pPr>
            <w:r w:rsidRPr="002B4862">
              <w:rPr>
                <w:rFonts w:ascii="仿宋" w:eastAsia="仿宋" w:hAnsi="仿宋" w:hint="eastAsia"/>
                <w:sz w:val="24"/>
                <w:szCs w:val="24"/>
              </w:rPr>
              <w:t>近三年（以投标截止日期为准）在市政府采购中心有履约评价为差的记录，本项不得分，否则，得满分。投标人无需提供任何证明材料，由采购中心工作人员向评委会提供相关信息。</w:t>
            </w:r>
          </w:p>
        </w:tc>
      </w:tr>
    </w:tbl>
    <w:p w14:paraId="73C7333C" w14:textId="51ED9514" w:rsidR="005F5226" w:rsidRPr="00FD4355" w:rsidRDefault="005F5226" w:rsidP="005F5226">
      <w:pPr>
        <w:pStyle w:val="a3"/>
        <w:ind w:firstLine="0"/>
        <w:rPr>
          <w:rFonts w:ascii="仿宋" w:eastAsia="仿宋" w:hAnsi="仿宋"/>
          <w:sz w:val="30"/>
          <w:szCs w:val="30"/>
        </w:rPr>
        <w:sectPr w:rsidR="005F5226" w:rsidRPr="00FD4355">
          <w:pgSz w:w="11906" w:h="16838"/>
          <w:pgMar w:top="1440" w:right="1800" w:bottom="1440" w:left="1800" w:header="851" w:footer="992" w:gutter="0"/>
          <w:cols w:space="425"/>
          <w:docGrid w:type="lines" w:linePitch="312"/>
        </w:sectPr>
      </w:pPr>
    </w:p>
    <w:p w14:paraId="3C057916" w14:textId="06CB1948" w:rsidR="00981328" w:rsidRPr="00FD4355" w:rsidRDefault="00981328" w:rsidP="00981328">
      <w:pPr>
        <w:tabs>
          <w:tab w:val="left" w:pos="5559"/>
        </w:tabs>
        <w:rPr>
          <w:rFonts w:ascii="宋体" w:hAnsi="宋体"/>
          <w:b/>
          <w:sz w:val="28"/>
          <w:szCs w:val="28"/>
        </w:rPr>
      </w:pPr>
      <w:r w:rsidRPr="00FD4355">
        <w:rPr>
          <w:rFonts w:ascii="宋体" w:hAnsi="宋体" w:hint="eastAsia"/>
          <w:b/>
          <w:sz w:val="28"/>
          <w:szCs w:val="28"/>
        </w:rPr>
        <w:lastRenderedPageBreak/>
        <w:t>密封袋封面</w:t>
      </w:r>
      <w:r w:rsidRPr="00FD4355">
        <w:rPr>
          <w:rFonts w:ascii="宋体" w:hAnsi="宋体"/>
          <w:b/>
          <w:sz w:val="28"/>
          <w:szCs w:val="28"/>
        </w:rPr>
        <w:tab/>
      </w:r>
    </w:p>
    <w:p w14:paraId="3903173C" w14:textId="77777777" w:rsidR="00981328" w:rsidRPr="00FD4355" w:rsidRDefault="00981328" w:rsidP="00981328">
      <w:pPr>
        <w:rPr>
          <w:rFonts w:ascii="宋体" w:hAnsi="宋体"/>
          <w:b/>
          <w:sz w:val="36"/>
          <w:szCs w:val="36"/>
        </w:rPr>
      </w:pPr>
    </w:p>
    <w:p w14:paraId="469F3542" w14:textId="7C7B339B" w:rsidR="00981328" w:rsidRPr="00FD4355" w:rsidRDefault="00336132" w:rsidP="00981328">
      <w:pPr>
        <w:rPr>
          <w:rFonts w:ascii="宋体" w:hAnsi="宋体"/>
          <w:b/>
          <w:sz w:val="36"/>
          <w:szCs w:val="36"/>
        </w:rPr>
      </w:pPr>
      <w:r w:rsidRPr="00FD4355">
        <w:rPr>
          <w:rFonts w:ascii="宋体" w:hAnsi="宋体" w:hint="eastAsia"/>
          <w:b/>
          <w:sz w:val="36"/>
          <w:szCs w:val="36"/>
        </w:rPr>
        <w:t>招标</w:t>
      </w:r>
      <w:r w:rsidR="00981328" w:rsidRPr="00FD4355">
        <w:rPr>
          <w:rFonts w:ascii="宋体" w:hAnsi="宋体" w:hint="eastAsia"/>
          <w:b/>
          <w:sz w:val="36"/>
          <w:szCs w:val="36"/>
        </w:rPr>
        <w:t>单位：深圳市规划国土发展研究中心</w:t>
      </w:r>
    </w:p>
    <w:p w14:paraId="64CB045C" w14:textId="77777777" w:rsidR="00981328" w:rsidRPr="00FD4355" w:rsidRDefault="00981328" w:rsidP="00981328">
      <w:pPr>
        <w:ind w:firstLineChars="200" w:firstLine="723"/>
        <w:rPr>
          <w:rFonts w:ascii="宋体" w:hAnsi="宋体"/>
          <w:b/>
          <w:sz w:val="36"/>
          <w:szCs w:val="36"/>
        </w:rPr>
      </w:pPr>
    </w:p>
    <w:p w14:paraId="5B732007" w14:textId="77777777" w:rsidR="00981328" w:rsidRPr="00FD4355" w:rsidRDefault="00981328" w:rsidP="00981328">
      <w:pPr>
        <w:ind w:firstLineChars="212" w:firstLine="1022"/>
        <w:rPr>
          <w:rFonts w:ascii="宋体" w:hAnsi="宋体"/>
          <w:b/>
          <w:sz w:val="48"/>
          <w:szCs w:val="48"/>
        </w:rPr>
      </w:pPr>
    </w:p>
    <w:p w14:paraId="6AA087E1" w14:textId="77777777" w:rsidR="00981328" w:rsidRPr="00FD4355" w:rsidRDefault="00981328" w:rsidP="00981328">
      <w:pPr>
        <w:ind w:firstLineChars="212" w:firstLine="1022"/>
        <w:rPr>
          <w:rFonts w:ascii="宋体" w:hAnsi="宋体"/>
          <w:b/>
          <w:sz w:val="48"/>
          <w:szCs w:val="48"/>
        </w:rPr>
      </w:pPr>
    </w:p>
    <w:p w14:paraId="2B89ACB0" w14:textId="77777777" w:rsidR="00981328" w:rsidRPr="00FD4355" w:rsidRDefault="00981328" w:rsidP="00981328">
      <w:pPr>
        <w:ind w:firstLineChars="312" w:firstLine="1503"/>
        <w:rPr>
          <w:rFonts w:ascii="宋体" w:hAnsi="宋体"/>
          <w:b/>
          <w:sz w:val="36"/>
          <w:szCs w:val="36"/>
          <w:u w:val="single"/>
        </w:rPr>
      </w:pPr>
      <w:r w:rsidRPr="00FD4355">
        <w:rPr>
          <w:rFonts w:ascii="宋体" w:hAnsi="宋体" w:hint="eastAsia"/>
          <w:b/>
          <w:sz w:val="48"/>
          <w:szCs w:val="48"/>
        </w:rPr>
        <w:t>项目名称：</w:t>
      </w:r>
      <w:r w:rsidRPr="00FD4355">
        <w:rPr>
          <w:rFonts w:ascii="宋体" w:hAnsi="宋体" w:hint="eastAsia"/>
          <w:b/>
          <w:sz w:val="48"/>
          <w:szCs w:val="48"/>
          <w:u w:val="single"/>
        </w:rPr>
        <w:t xml:space="preserve">  </w:t>
      </w:r>
      <w:r w:rsidRPr="00FD4355">
        <w:rPr>
          <w:rFonts w:ascii="宋体" w:hAnsi="宋体" w:hint="eastAsia"/>
          <w:b/>
          <w:sz w:val="36"/>
          <w:szCs w:val="36"/>
          <w:u w:val="single"/>
        </w:rPr>
        <w:t xml:space="preserve">                                             </w:t>
      </w:r>
    </w:p>
    <w:p w14:paraId="5BB2AFA2" w14:textId="77777777" w:rsidR="00981328" w:rsidRPr="00FD4355" w:rsidRDefault="00981328" w:rsidP="00981328">
      <w:pPr>
        <w:ind w:firstLineChars="149" w:firstLine="538"/>
        <w:rPr>
          <w:rFonts w:ascii="宋体" w:hAnsi="宋体"/>
          <w:b/>
          <w:sz w:val="36"/>
          <w:szCs w:val="36"/>
          <w:u w:val="single"/>
        </w:rPr>
      </w:pPr>
    </w:p>
    <w:p w14:paraId="7108AF91" w14:textId="77777777" w:rsidR="00981328" w:rsidRPr="00FD4355" w:rsidRDefault="00981328" w:rsidP="00981328">
      <w:pPr>
        <w:ind w:firstLineChars="149" w:firstLine="538"/>
        <w:rPr>
          <w:rFonts w:ascii="宋体" w:hAnsi="宋体"/>
          <w:b/>
          <w:sz w:val="36"/>
          <w:szCs w:val="36"/>
          <w:u w:val="single"/>
        </w:rPr>
      </w:pPr>
    </w:p>
    <w:p w14:paraId="75444615" w14:textId="77777777" w:rsidR="00981328" w:rsidRPr="00FD4355" w:rsidRDefault="00981328" w:rsidP="00981328">
      <w:pPr>
        <w:ind w:firstLineChars="149" w:firstLine="538"/>
        <w:rPr>
          <w:rFonts w:ascii="宋体" w:hAnsi="宋体"/>
          <w:b/>
          <w:sz w:val="36"/>
          <w:szCs w:val="36"/>
          <w:u w:val="single"/>
        </w:rPr>
      </w:pPr>
    </w:p>
    <w:p w14:paraId="57418FEF" w14:textId="77777777" w:rsidR="00981328" w:rsidRPr="00FD4355" w:rsidRDefault="00981328" w:rsidP="00981328">
      <w:pPr>
        <w:ind w:firstLineChars="149" w:firstLine="538"/>
        <w:rPr>
          <w:rFonts w:ascii="宋体" w:hAnsi="宋体"/>
          <w:b/>
          <w:sz w:val="36"/>
          <w:szCs w:val="36"/>
          <w:u w:val="single"/>
        </w:rPr>
      </w:pPr>
    </w:p>
    <w:p w14:paraId="093BAADB" w14:textId="3C641431" w:rsidR="00981328" w:rsidRDefault="007E61EF" w:rsidP="00981328">
      <w:pPr>
        <w:widowControl/>
        <w:ind w:firstLineChars="1450" w:firstLine="5240"/>
        <w:jc w:val="left"/>
      </w:pPr>
      <w:r w:rsidRPr="00FD4355">
        <w:rPr>
          <w:rFonts w:ascii="宋体" w:hAnsi="宋体" w:hint="eastAsia"/>
          <w:b/>
          <w:sz w:val="36"/>
          <w:szCs w:val="36"/>
        </w:rPr>
        <w:t>投标单位</w:t>
      </w:r>
      <w:r w:rsidR="00981328" w:rsidRPr="00FD4355">
        <w:rPr>
          <w:rFonts w:ascii="宋体" w:hAnsi="宋体" w:hint="eastAsia"/>
          <w:b/>
          <w:sz w:val="36"/>
          <w:szCs w:val="36"/>
        </w:rPr>
        <w:t>：</w:t>
      </w:r>
      <w:r w:rsidR="00981328" w:rsidRPr="003E6344">
        <w:rPr>
          <w:rFonts w:ascii="宋体" w:hAnsi="宋体" w:hint="eastAsia"/>
          <w:b/>
          <w:sz w:val="36"/>
          <w:szCs w:val="36"/>
          <w:u w:val="single"/>
        </w:rPr>
        <w:t xml:space="preserve">                                      </w:t>
      </w:r>
    </w:p>
    <w:p w14:paraId="51163DAB" w14:textId="77777777" w:rsidR="00981328" w:rsidRPr="00215BE5" w:rsidRDefault="00981328" w:rsidP="00981328"/>
    <w:p w14:paraId="5A4EAFAF" w14:textId="77777777" w:rsidR="00A42C45" w:rsidRPr="00215BE5" w:rsidRDefault="00A42C45" w:rsidP="00614949"/>
    <w:sectPr w:rsidR="00A42C45" w:rsidRPr="00215BE5" w:rsidSect="00981328">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9FFE3C" w14:textId="77777777" w:rsidR="000B3769" w:rsidRDefault="000B3769" w:rsidP="00292B8C">
      <w:r>
        <w:separator/>
      </w:r>
    </w:p>
  </w:endnote>
  <w:endnote w:type="continuationSeparator" w:id="0">
    <w:p w14:paraId="1B902E7C" w14:textId="77777777" w:rsidR="000B3769" w:rsidRDefault="000B3769" w:rsidP="00292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91EE9A" w14:textId="77777777" w:rsidR="000B3769" w:rsidRDefault="000B3769" w:rsidP="00292B8C">
      <w:r>
        <w:separator/>
      </w:r>
    </w:p>
  </w:footnote>
  <w:footnote w:type="continuationSeparator" w:id="0">
    <w:p w14:paraId="2472DC85" w14:textId="77777777" w:rsidR="000B3769" w:rsidRDefault="000B3769" w:rsidP="00292B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B6082"/>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9BB0748"/>
    <w:multiLevelType w:val="hybridMultilevel"/>
    <w:tmpl w:val="95B0EBD8"/>
    <w:lvl w:ilvl="0" w:tplc="0409000F">
      <w:start w:val="1"/>
      <w:numFmt w:val="decimal"/>
      <w:lvlText w:val="%1."/>
      <w:lvlJc w:val="left"/>
      <w:pPr>
        <w:ind w:left="1022" w:hanging="420"/>
      </w:pPr>
    </w:lvl>
    <w:lvl w:ilvl="1" w:tplc="0409000F">
      <w:start w:val="1"/>
      <w:numFmt w:val="decimal"/>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2" w15:restartNumberingAfterBreak="0">
    <w:nsid w:val="0B296445"/>
    <w:multiLevelType w:val="hybridMultilevel"/>
    <w:tmpl w:val="D340FB00"/>
    <w:lvl w:ilvl="0" w:tplc="C2061A50">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15:restartNumberingAfterBreak="0">
    <w:nsid w:val="0FFB3DED"/>
    <w:multiLevelType w:val="hybridMultilevel"/>
    <w:tmpl w:val="F21482E4"/>
    <w:lvl w:ilvl="0" w:tplc="77545400">
      <w:start w:val="1"/>
      <w:numFmt w:val="decimal"/>
      <w:lvlText w:val="%1."/>
      <w:lvlJc w:val="left"/>
      <w:pPr>
        <w:ind w:left="960" w:hanging="36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4" w15:restartNumberingAfterBreak="0">
    <w:nsid w:val="138752AE"/>
    <w:multiLevelType w:val="hybridMultilevel"/>
    <w:tmpl w:val="C234E1AC"/>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289B0DF9"/>
    <w:multiLevelType w:val="hybridMultilevel"/>
    <w:tmpl w:val="D35885F2"/>
    <w:lvl w:ilvl="0" w:tplc="D0481436">
      <w:start w:val="1"/>
      <w:numFmt w:val="decimal"/>
      <w:lvlText w:val="（%1）"/>
      <w:lvlJc w:val="left"/>
      <w:pPr>
        <w:ind w:left="1800" w:hanging="108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6" w15:restartNumberingAfterBreak="0">
    <w:nsid w:val="347D565A"/>
    <w:multiLevelType w:val="hybridMultilevel"/>
    <w:tmpl w:val="95B0EBD8"/>
    <w:lvl w:ilvl="0" w:tplc="0409000F">
      <w:start w:val="1"/>
      <w:numFmt w:val="decimal"/>
      <w:lvlText w:val="%1."/>
      <w:lvlJc w:val="left"/>
      <w:pPr>
        <w:ind w:left="1022" w:hanging="420"/>
      </w:pPr>
    </w:lvl>
    <w:lvl w:ilvl="1" w:tplc="0409000F">
      <w:start w:val="1"/>
      <w:numFmt w:val="decimal"/>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7" w15:restartNumberingAfterBreak="0">
    <w:nsid w:val="406805BE"/>
    <w:multiLevelType w:val="hybridMultilevel"/>
    <w:tmpl w:val="EAB85AF4"/>
    <w:lvl w:ilvl="0" w:tplc="04090011">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8" w15:restartNumberingAfterBreak="0">
    <w:nsid w:val="43AF599B"/>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453E11CF"/>
    <w:multiLevelType w:val="hybridMultilevel"/>
    <w:tmpl w:val="7DFEEED2"/>
    <w:lvl w:ilvl="0" w:tplc="AC46917A">
      <w:start w:val="1"/>
      <w:numFmt w:val="decimalEnclosedCircle"/>
      <w:lvlText w:val="%1"/>
      <w:lvlJc w:val="left"/>
      <w:pPr>
        <w:ind w:left="900" w:hanging="360"/>
      </w:pPr>
      <w:rPr>
        <w:rFonts w:hint="default"/>
      </w:rPr>
    </w:lvl>
    <w:lvl w:ilvl="1" w:tplc="04090019" w:tentative="1">
      <w:start w:val="1"/>
      <w:numFmt w:val="lowerLetter"/>
      <w:lvlText w:val="%2)"/>
      <w:lvlJc w:val="left"/>
      <w:pPr>
        <w:ind w:left="1380" w:hanging="420"/>
      </w:pPr>
    </w:lvl>
    <w:lvl w:ilvl="2" w:tplc="0409001B" w:tentative="1">
      <w:start w:val="1"/>
      <w:numFmt w:val="lowerRoman"/>
      <w:lvlText w:val="%3."/>
      <w:lvlJc w:val="right"/>
      <w:pPr>
        <w:ind w:left="1800" w:hanging="420"/>
      </w:pPr>
    </w:lvl>
    <w:lvl w:ilvl="3" w:tplc="0409000F" w:tentative="1">
      <w:start w:val="1"/>
      <w:numFmt w:val="decimal"/>
      <w:lvlText w:val="%4."/>
      <w:lvlJc w:val="left"/>
      <w:pPr>
        <w:ind w:left="2220" w:hanging="420"/>
      </w:pPr>
    </w:lvl>
    <w:lvl w:ilvl="4" w:tplc="04090019" w:tentative="1">
      <w:start w:val="1"/>
      <w:numFmt w:val="lowerLetter"/>
      <w:lvlText w:val="%5)"/>
      <w:lvlJc w:val="left"/>
      <w:pPr>
        <w:ind w:left="2640" w:hanging="420"/>
      </w:pPr>
    </w:lvl>
    <w:lvl w:ilvl="5" w:tplc="0409001B" w:tentative="1">
      <w:start w:val="1"/>
      <w:numFmt w:val="lowerRoman"/>
      <w:lvlText w:val="%6."/>
      <w:lvlJc w:val="right"/>
      <w:pPr>
        <w:ind w:left="3060" w:hanging="420"/>
      </w:pPr>
    </w:lvl>
    <w:lvl w:ilvl="6" w:tplc="0409000F" w:tentative="1">
      <w:start w:val="1"/>
      <w:numFmt w:val="decimal"/>
      <w:lvlText w:val="%7."/>
      <w:lvlJc w:val="left"/>
      <w:pPr>
        <w:ind w:left="3480" w:hanging="420"/>
      </w:pPr>
    </w:lvl>
    <w:lvl w:ilvl="7" w:tplc="04090019" w:tentative="1">
      <w:start w:val="1"/>
      <w:numFmt w:val="lowerLetter"/>
      <w:lvlText w:val="%8)"/>
      <w:lvlJc w:val="left"/>
      <w:pPr>
        <w:ind w:left="3900" w:hanging="420"/>
      </w:pPr>
    </w:lvl>
    <w:lvl w:ilvl="8" w:tplc="0409001B" w:tentative="1">
      <w:start w:val="1"/>
      <w:numFmt w:val="lowerRoman"/>
      <w:lvlText w:val="%9."/>
      <w:lvlJc w:val="right"/>
      <w:pPr>
        <w:ind w:left="4320" w:hanging="420"/>
      </w:pPr>
    </w:lvl>
  </w:abstractNum>
  <w:abstractNum w:abstractNumId="10" w15:restartNumberingAfterBreak="0">
    <w:nsid w:val="5BF22B67"/>
    <w:multiLevelType w:val="hybridMultilevel"/>
    <w:tmpl w:val="81F07B88"/>
    <w:lvl w:ilvl="0" w:tplc="0409001B">
      <w:start w:val="1"/>
      <w:numFmt w:val="lowerRoman"/>
      <w:lvlText w:val="%1."/>
      <w:lvlJc w:val="righ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1" w15:restartNumberingAfterBreak="0">
    <w:nsid w:val="6054301C"/>
    <w:multiLevelType w:val="hybridMultilevel"/>
    <w:tmpl w:val="4842909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6D1F0DAE"/>
    <w:multiLevelType w:val="hybridMultilevel"/>
    <w:tmpl w:val="058659B8"/>
    <w:lvl w:ilvl="0" w:tplc="04090011">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3" w15:restartNumberingAfterBreak="0">
    <w:nsid w:val="71796C6D"/>
    <w:multiLevelType w:val="hybridMultilevel"/>
    <w:tmpl w:val="8BC8DC24"/>
    <w:lvl w:ilvl="0" w:tplc="0409000F">
      <w:start w:val="1"/>
      <w:numFmt w:val="decimal"/>
      <w:lvlText w:val="%1."/>
      <w:lvlJc w:val="left"/>
      <w:pPr>
        <w:ind w:left="846" w:hanging="420"/>
      </w:pPr>
    </w:lvl>
    <w:lvl w:ilvl="1" w:tplc="CD34B7A0">
      <w:start w:val="1"/>
      <w:numFmt w:val="decimal"/>
      <w:lvlText w:val="%2、"/>
      <w:lvlJc w:val="left"/>
      <w:pPr>
        <w:ind w:left="1566" w:hanging="720"/>
      </w:pPr>
      <w:rPr>
        <w:rFonts w:hint="default"/>
      </w:r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14" w15:restartNumberingAfterBreak="0">
    <w:nsid w:val="72C00484"/>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742A4071"/>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11"/>
  </w:num>
  <w:num w:numId="3">
    <w:abstractNumId w:val="4"/>
  </w:num>
  <w:num w:numId="4">
    <w:abstractNumId w:val="13"/>
  </w:num>
  <w:num w:numId="5">
    <w:abstractNumId w:val="14"/>
  </w:num>
  <w:num w:numId="6">
    <w:abstractNumId w:val="1"/>
  </w:num>
  <w:num w:numId="7">
    <w:abstractNumId w:val="6"/>
  </w:num>
  <w:num w:numId="8">
    <w:abstractNumId w:val="10"/>
  </w:num>
  <w:num w:numId="9">
    <w:abstractNumId w:val="15"/>
  </w:num>
  <w:num w:numId="10">
    <w:abstractNumId w:val="5"/>
  </w:num>
  <w:num w:numId="11">
    <w:abstractNumId w:val="9"/>
  </w:num>
  <w:num w:numId="12">
    <w:abstractNumId w:val="8"/>
  </w:num>
  <w:num w:numId="13">
    <w:abstractNumId w:val="2"/>
  </w:num>
  <w:num w:numId="14">
    <w:abstractNumId w:val="12"/>
  </w:num>
  <w:num w:numId="15">
    <w:abstractNumId w:val="0"/>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BE5"/>
    <w:rsid w:val="00001E49"/>
    <w:rsid w:val="00007904"/>
    <w:rsid w:val="00012DBF"/>
    <w:rsid w:val="00013198"/>
    <w:rsid w:val="000142FC"/>
    <w:rsid w:val="00025689"/>
    <w:rsid w:val="000364F4"/>
    <w:rsid w:val="00041728"/>
    <w:rsid w:val="00063291"/>
    <w:rsid w:val="00071CBF"/>
    <w:rsid w:val="000733B3"/>
    <w:rsid w:val="00080E27"/>
    <w:rsid w:val="0008273B"/>
    <w:rsid w:val="000B3769"/>
    <w:rsid w:val="000B61FB"/>
    <w:rsid w:val="000E2CFD"/>
    <w:rsid w:val="00157CEA"/>
    <w:rsid w:val="00166682"/>
    <w:rsid w:val="00172205"/>
    <w:rsid w:val="00193BC6"/>
    <w:rsid w:val="00195514"/>
    <w:rsid w:val="001A0C49"/>
    <w:rsid w:val="001A1C4A"/>
    <w:rsid w:val="001B27AF"/>
    <w:rsid w:val="001F6EAE"/>
    <w:rsid w:val="00215BE5"/>
    <w:rsid w:val="0021745D"/>
    <w:rsid w:val="00220B4E"/>
    <w:rsid w:val="00233883"/>
    <w:rsid w:val="00261A5C"/>
    <w:rsid w:val="00265323"/>
    <w:rsid w:val="00285B62"/>
    <w:rsid w:val="00292B8C"/>
    <w:rsid w:val="00292D03"/>
    <w:rsid w:val="002B4862"/>
    <w:rsid w:val="002F5D39"/>
    <w:rsid w:val="002F7872"/>
    <w:rsid w:val="00336132"/>
    <w:rsid w:val="0034325C"/>
    <w:rsid w:val="003663F7"/>
    <w:rsid w:val="003715AA"/>
    <w:rsid w:val="00395CAB"/>
    <w:rsid w:val="003E6344"/>
    <w:rsid w:val="00433D59"/>
    <w:rsid w:val="00440D79"/>
    <w:rsid w:val="0044420D"/>
    <w:rsid w:val="00472CB0"/>
    <w:rsid w:val="004C4C69"/>
    <w:rsid w:val="004D28D5"/>
    <w:rsid w:val="00512508"/>
    <w:rsid w:val="0052766B"/>
    <w:rsid w:val="005471D1"/>
    <w:rsid w:val="00573949"/>
    <w:rsid w:val="005816A5"/>
    <w:rsid w:val="00587731"/>
    <w:rsid w:val="005C0061"/>
    <w:rsid w:val="005C1514"/>
    <w:rsid w:val="005D0FF6"/>
    <w:rsid w:val="005F4640"/>
    <w:rsid w:val="005F5226"/>
    <w:rsid w:val="006008E7"/>
    <w:rsid w:val="00605DA1"/>
    <w:rsid w:val="00606677"/>
    <w:rsid w:val="00614949"/>
    <w:rsid w:val="00620A48"/>
    <w:rsid w:val="006F723C"/>
    <w:rsid w:val="007023A9"/>
    <w:rsid w:val="007120C4"/>
    <w:rsid w:val="00713795"/>
    <w:rsid w:val="007152B1"/>
    <w:rsid w:val="007662C2"/>
    <w:rsid w:val="00773786"/>
    <w:rsid w:val="00797B32"/>
    <w:rsid w:val="007A1A54"/>
    <w:rsid w:val="007B507B"/>
    <w:rsid w:val="007E61EF"/>
    <w:rsid w:val="007E7538"/>
    <w:rsid w:val="008505E4"/>
    <w:rsid w:val="008903D3"/>
    <w:rsid w:val="008C3882"/>
    <w:rsid w:val="008D7094"/>
    <w:rsid w:val="008E1A00"/>
    <w:rsid w:val="008F66DF"/>
    <w:rsid w:val="00901FCB"/>
    <w:rsid w:val="00964F63"/>
    <w:rsid w:val="00981328"/>
    <w:rsid w:val="009A4400"/>
    <w:rsid w:val="00A1155B"/>
    <w:rsid w:val="00A32B4E"/>
    <w:rsid w:val="00A42C45"/>
    <w:rsid w:val="00A47706"/>
    <w:rsid w:val="00A50F70"/>
    <w:rsid w:val="00A559E8"/>
    <w:rsid w:val="00A56136"/>
    <w:rsid w:val="00A60511"/>
    <w:rsid w:val="00A61B3A"/>
    <w:rsid w:val="00A83C2F"/>
    <w:rsid w:val="00AA33BC"/>
    <w:rsid w:val="00AB1DD5"/>
    <w:rsid w:val="00AD38AE"/>
    <w:rsid w:val="00AE00BE"/>
    <w:rsid w:val="00B01ED3"/>
    <w:rsid w:val="00B07012"/>
    <w:rsid w:val="00B14BBB"/>
    <w:rsid w:val="00B20F9A"/>
    <w:rsid w:val="00B24B13"/>
    <w:rsid w:val="00B574D6"/>
    <w:rsid w:val="00B850E3"/>
    <w:rsid w:val="00B8791D"/>
    <w:rsid w:val="00BD7AC1"/>
    <w:rsid w:val="00BF41F3"/>
    <w:rsid w:val="00C00B71"/>
    <w:rsid w:val="00C176A5"/>
    <w:rsid w:val="00C6360D"/>
    <w:rsid w:val="00CA6379"/>
    <w:rsid w:val="00CB7109"/>
    <w:rsid w:val="00CD2EAD"/>
    <w:rsid w:val="00CD6ACE"/>
    <w:rsid w:val="00CE4C11"/>
    <w:rsid w:val="00CF2A16"/>
    <w:rsid w:val="00D13E88"/>
    <w:rsid w:val="00D3270D"/>
    <w:rsid w:val="00D613DD"/>
    <w:rsid w:val="00D638E0"/>
    <w:rsid w:val="00D65CEA"/>
    <w:rsid w:val="00D837CE"/>
    <w:rsid w:val="00D914AF"/>
    <w:rsid w:val="00DA4353"/>
    <w:rsid w:val="00DC6630"/>
    <w:rsid w:val="00E30933"/>
    <w:rsid w:val="00E50E0D"/>
    <w:rsid w:val="00E61DA2"/>
    <w:rsid w:val="00E809ED"/>
    <w:rsid w:val="00E9682A"/>
    <w:rsid w:val="00E96E73"/>
    <w:rsid w:val="00EA319A"/>
    <w:rsid w:val="00EA7BB5"/>
    <w:rsid w:val="00EE2A58"/>
    <w:rsid w:val="00EF4F29"/>
    <w:rsid w:val="00EF671D"/>
    <w:rsid w:val="00F4544B"/>
    <w:rsid w:val="00F656CA"/>
    <w:rsid w:val="00F66DC8"/>
    <w:rsid w:val="00F7624B"/>
    <w:rsid w:val="00FB4E63"/>
    <w:rsid w:val="00FB78CC"/>
    <w:rsid w:val="00FD43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499BF1"/>
  <w15:docId w15:val="{E4A4D536-FF6A-48A3-83B7-239830CA2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BE5"/>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215BE5"/>
    <w:pPr>
      <w:ind w:firstLine="540"/>
    </w:pPr>
  </w:style>
  <w:style w:type="character" w:customStyle="1" w:styleId="a4">
    <w:name w:val="正文文本缩进 字符"/>
    <w:basedOn w:val="a0"/>
    <w:link w:val="a3"/>
    <w:rsid w:val="00215BE5"/>
    <w:rPr>
      <w:rFonts w:ascii="Times New Roman" w:eastAsia="宋体" w:hAnsi="Times New Roman" w:cs="Times New Roman"/>
      <w:szCs w:val="20"/>
    </w:rPr>
  </w:style>
  <w:style w:type="paragraph" w:styleId="a5">
    <w:name w:val="header"/>
    <w:basedOn w:val="a"/>
    <w:link w:val="a6"/>
    <w:uiPriority w:val="99"/>
    <w:unhideWhenUsed/>
    <w:rsid w:val="00292B8C"/>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292B8C"/>
    <w:rPr>
      <w:rFonts w:ascii="Times New Roman" w:eastAsia="宋体" w:hAnsi="Times New Roman" w:cs="Times New Roman"/>
      <w:sz w:val="18"/>
      <w:szCs w:val="18"/>
    </w:rPr>
  </w:style>
  <w:style w:type="paragraph" w:styleId="a7">
    <w:name w:val="footer"/>
    <w:basedOn w:val="a"/>
    <w:link w:val="a8"/>
    <w:uiPriority w:val="99"/>
    <w:unhideWhenUsed/>
    <w:rsid w:val="00292B8C"/>
    <w:pPr>
      <w:tabs>
        <w:tab w:val="center" w:pos="4153"/>
        <w:tab w:val="right" w:pos="8306"/>
      </w:tabs>
      <w:snapToGrid w:val="0"/>
      <w:jc w:val="left"/>
    </w:pPr>
    <w:rPr>
      <w:sz w:val="18"/>
      <w:szCs w:val="18"/>
    </w:rPr>
  </w:style>
  <w:style w:type="character" w:customStyle="1" w:styleId="a8">
    <w:name w:val="页脚 字符"/>
    <w:basedOn w:val="a0"/>
    <w:link w:val="a7"/>
    <w:uiPriority w:val="99"/>
    <w:rsid w:val="00292B8C"/>
    <w:rPr>
      <w:rFonts w:ascii="Times New Roman" w:eastAsia="宋体" w:hAnsi="Times New Roman" w:cs="Times New Roman"/>
      <w:sz w:val="18"/>
      <w:szCs w:val="18"/>
    </w:rPr>
  </w:style>
  <w:style w:type="paragraph" w:styleId="a9">
    <w:name w:val="List Paragraph"/>
    <w:basedOn w:val="a"/>
    <w:uiPriority w:val="34"/>
    <w:qFormat/>
    <w:rsid w:val="00EE2A58"/>
    <w:pPr>
      <w:ind w:firstLineChars="200" w:firstLine="420"/>
    </w:pPr>
  </w:style>
  <w:style w:type="paragraph" w:styleId="aa">
    <w:name w:val="Balloon Text"/>
    <w:basedOn w:val="a"/>
    <w:link w:val="ab"/>
    <w:uiPriority w:val="99"/>
    <w:semiHidden/>
    <w:unhideWhenUsed/>
    <w:rsid w:val="00FD4355"/>
    <w:rPr>
      <w:sz w:val="18"/>
      <w:szCs w:val="18"/>
    </w:rPr>
  </w:style>
  <w:style w:type="character" w:customStyle="1" w:styleId="ab">
    <w:name w:val="批注框文本 字符"/>
    <w:basedOn w:val="a0"/>
    <w:link w:val="aa"/>
    <w:uiPriority w:val="99"/>
    <w:semiHidden/>
    <w:rsid w:val="00FD4355"/>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0671D4-BA6E-440A-8A07-EFCB44B81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4314</TotalTime>
  <Pages>17</Pages>
  <Words>1205</Words>
  <Characters>6871</Characters>
  <Application>Microsoft Office Word</Application>
  <DocSecurity>0</DocSecurity>
  <Lines>57</Lines>
  <Paragraphs>16</Paragraphs>
  <ScaleCrop>false</ScaleCrop>
  <Company>Chinese ORG</Company>
  <LinksUpToDate>false</LinksUpToDate>
  <CharactersWithSpaces>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Chinese User</dc:creator>
  <cp:lastModifiedBy>于 洋洋</cp:lastModifiedBy>
  <cp:revision>84</cp:revision>
  <cp:lastPrinted>2021-02-08T02:10:00Z</cp:lastPrinted>
  <dcterms:created xsi:type="dcterms:W3CDTF">2020-10-15T08:00:00Z</dcterms:created>
  <dcterms:modified xsi:type="dcterms:W3CDTF">2021-03-08T01:21:00Z</dcterms:modified>
</cp:coreProperties>
</file>