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50" w:rsidRDefault="00B42250" w:rsidP="00B42250">
      <w:pPr>
        <w:jc w:val="center"/>
        <w:rPr>
          <w:rFonts w:ascii="仿宋" w:eastAsia="仿宋" w:hAnsi="仿宋"/>
          <w:szCs w:val="21"/>
        </w:rPr>
      </w:pPr>
      <w:r>
        <w:rPr>
          <w:rFonts w:ascii="仿宋" w:eastAsia="仿宋" w:hAnsi="仿宋"/>
          <w:b/>
          <w:sz w:val="36"/>
          <w:szCs w:val="36"/>
        </w:rPr>
        <w:t>非公开招标方式采购公示表</w:t>
      </w:r>
    </w:p>
    <w:tbl>
      <w:tblPr>
        <w:tblStyle w:val="a5"/>
        <w:tblW w:w="884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B42250" w:rsidTr="008E53C9">
        <w:trPr>
          <w:trHeight w:val="1307"/>
        </w:trPr>
        <w:tc>
          <w:tcPr>
            <w:tcW w:w="8840" w:type="dxa"/>
          </w:tcPr>
          <w:p w:rsidR="00B42250" w:rsidRDefault="00B42250" w:rsidP="003852EF">
            <w:pPr>
              <w:spacing w:line="44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依照《深圳经济特区政府采购条例》第二十、二十一条规定，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深圳市公共艺术中心就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《</w:t>
            </w:r>
            <w:r w:rsidRPr="00792828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信息安全及加密系统采购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》项目采用竞价方式采购，现将有关情况征求意见:</w:t>
            </w:r>
          </w:p>
        </w:tc>
      </w:tr>
      <w:tr w:rsidR="00B42250" w:rsidTr="008E53C9">
        <w:trPr>
          <w:trHeight w:val="875"/>
        </w:trPr>
        <w:tc>
          <w:tcPr>
            <w:tcW w:w="8840" w:type="dxa"/>
          </w:tcPr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采购项目名称</w:t>
            </w:r>
            <w:r>
              <w:rPr>
                <w:rFonts w:eastAsia="仿宋" w:cs="Calibri"/>
                <w:bCs/>
                <w:sz w:val="24"/>
                <w:szCs w:val="24"/>
              </w:rPr>
              <w:t> 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：</w:t>
            </w:r>
            <w:r w:rsidRPr="006C2B60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信息安全及加密系统采购</w:t>
            </w:r>
          </w:p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项目预算金额：</w:t>
            </w:r>
            <w:r w:rsidRPr="00265B6A">
              <w:rPr>
                <w:rFonts w:eastAsia="仿宋" w:cs="Calibri"/>
              </w:rPr>
              <w:t>¥</w:t>
            </w:r>
            <w:r>
              <w:rPr>
                <w:rFonts w:eastAsia="仿宋" w:cs="Calibri" w:hint="eastAsia"/>
              </w:rPr>
              <w:t>30</w:t>
            </w:r>
            <w:r w:rsidRPr="00265B6A">
              <w:rPr>
                <w:rFonts w:ascii="仿宋" w:eastAsia="仿宋" w:hAnsi="仿宋"/>
              </w:rPr>
              <w:t>,000.00</w:t>
            </w:r>
          </w:p>
        </w:tc>
      </w:tr>
      <w:tr w:rsidR="00B42250" w:rsidTr="008E53C9">
        <w:trPr>
          <w:trHeight w:val="936"/>
        </w:trPr>
        <w:tc>
          <w:tcPr>
            <w:tcW w:w="8840" w:type="dxa"/>
          </w:tcPr>
          <w:p w:rsidR="00B42250" w:rsidRDefault="00B42250" w:rsidP="008E53C9">
            <w:pPr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采购项目描述：</w:t>
            </w:r>
          </w:p>
          <w:p w:rsidR="00B42250" w:rsidRPr="00B42250" w:rsidRDefault="00B42250" w:rsidP="00B42250">
            <w:pPr>
              <w:ind w:firstLineChars="196" w:firstLine="47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一、货物清单</w:t>
            </w:r>
          </w:p>
          <w:tbl>
            <w:tblPr>
              <w:tblW w:w="86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994"/>
              <w:gridCol w:w="1701"/>
              <w:gridCol w:w="1134"/>
              <w:gridCol w:w="992"/>
              <w:gridCol w:w="709"/>
              <w:gridCol w:w="1134"/>
              <w:gridCol w:w="1275"/>
            </w:tblGrid>
            <w:tr w:rsidR="00B42250" w:rsidTr="008E53C9">
              <w:trPr>
                <w:trHeight w:val="662"/>
              </w:trPr>
              <w:tc>
                <w:tcPr>
                  <w:tcW w:w="674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序号</w:t>
                  </w:r>
                </w:p>
              </w:tc>
              <w:tc>
                <w:tcPr>
                  <w:tcW w:w="994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采购项目</w:t>
                  </w:r>
                </w:p>
              </w:tc>
              <w:tc>
                <w:tcPr>
                  <w:tcW w:w="1701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货物名称</w:t>
                  </w:r>
                </w:p>
              </w:tc>
              <w:tc>
                <w:tcPr>
                  <w:tcW w:w="1134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型号</w:t>
                  </w:r>
                </w:p>
              </w:tc>
              <w:tc>
                <w:tcPr>
                  <w:tcW w:w="992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数量</w:t>
                  </w:r>
                </w:p>
              </w:tc>
              <w:tc>
                <w:tcPr>
                  <w:tcW w:w="709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单位</w:t>
                  </w:r>
                </w:p>
              </w:tc>
              <w:tc>
                <w:tcPr>
                  <w:tcW w:w="1134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备注</w:t>
                  </w:r>
                </w:p>
              </w:tc>
              <w:tc>
                <w:tcPr>
                  <w:tcW w:w="1275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项目预算金额（元）</w:t>
                  </w:r>
                </w:p>
              </w:tc>
            </w:tr>
            <w:tr w:rsidR="00B42250" w:rsidRPr="00FF3426" w:rsidTr="008E53C9">
              <w:trPr>
                <w:trHeight w:val="605"/>
              </w:trPr>
              <w:tc>
                <w:tcPr>
                  <w:tcW w:w="674" w:type="dxa"/>
                  <w:vAlign w:val="center"/>
                </w:tcPr>
                <w:p w:rsidR="00B42250" w:rsidRPr="00FA6516" w:rsidRDefault="00B42250" w:rsidP="008E53C9">
                  <w:pPr>
                    <w:pStyle w:val="a6"/>
                    <w:adjustRightInd w:val="0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1</w:t>
                  </w:r>
                </w:p>
              </w:tc>
              <w:tc>
                <w:tcPr>
                  <w:tcW w:w="994" w:type="dxa"/>
                  <w:vAlign w:val="center"/>
                </w:tcPr>
                <w:p w:rsidR="00B42250" w:rsidRPr="003025C5" w:rsidRDefault="00B42250" w:rsidP="008E53C9">
                  <w:pPr>
                    <w:pStyle w:val="a6"/>
                    <w:adjustRightInd w:val="0"/>
                    <w:spacing w:line="580" w:lineRule="exact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FA6516"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信息安全及加密系统</w:t>
                  </w:r>
                </w:p>
              </w:tc>
              <w:tc>
                <w:tcPr>
                  <w:tcW w:w="1701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spacing w:line="580" w:lineRule="exact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FF3426"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全安电子文档安全管理软件</w:t>
                  </w:r>
                </w:p>
              </w:tc>
              <w:tc>
                <w:tcPr>
                  <w:tcW w:w="1134" w:type="dxa"/>
                  <w:vAlign w:val="center"/>
                </w:tcPr>
                <w:p w:rsidR="00B42250" w:rsidRPr="00FF3426" w:rsidRDefault="00B42250" w:rsidP="008E53C9">
                  <w:pPr>
                    <w:pStyle w:val="a6"/>
                    <w:adjustRightInd w:val="0"/>
                    <w:spacing w:line="580" w:lineRule="exact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V</w:t>
                  </w: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1.0</w:t>
                  </w:r>
                </w:p>
              </w:tc>
              <w:tc>
                <w:tcPr>
                  <w:tcW w:w="992" w:type="dxa"/>
                  <w:vAlign w:val="center"/>
                </w:tcPr>
                <w:p w:rsidR="00B42250" w:rsidRPr="003025C5" w:rsidRDefault="00B42250" w:rsidP="008E53C9">
                  <w:pPr>
                    <w:pStyle w:val="a6"/>
                    <w:adjustRightInd w:val="0"/>
                    <w:spacing w:line="580" w:lineRule="exact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 xml:space="preserve"> 20</w:t>
                  </w:r>
                </w:p>
              </w:tc>
              <w:tc>
                <w:tcPr>
                  <w:tcW w:w="709" w:type="dxa"/>
                  <w:vAlign w:val="center"/>
                </w:tcPr>
                <w:p w:rsidR="00B42250" w:rsidRPr="003025C5" w:rsidRDefault="00B42250" w:rsidP="008E53C9">
                  <w:pPr>
                    <w:adjustRightInd w:val="0"/>
                    <w:spacing w:line="580" w:lineRule="exact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用户</w:t>
                  </w:r>
                </w:p>
              </w:tc>
              <w:tc>
                <w:tcPr>
                  <w:tcW w:w="1134" w:type="dxa"/>
                  <w:vAlign w:val="center"/>
                </w:tcPr>
                <w:p w:rsidR="00B42250" w:rsidRDefault="00B42250" w:rsidP="008E53C9">
                  <w:pPr>
                    <w:pStyle w:val="a6"/>
                    <w:adjustRightInd w:val="0"/>
                    <w:spacing w:line="580" w:lineRule="exact"/>
                    <w:ind w:firstLineChars="0" w:firstLine="0"/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  <w:t>拒绝进口</w:t>
                  </w:r>
                </w:p>
              </w:tc>
              <w:tc>
                <w:tcPr>
                  <w:tcW w:w="1275" w:type="dxa"/>
                  <w:vAlign w:val="center"/>
                </w:tcPr>
                <w:p w:rsidR="00B42250" w:rsidRPr="00FF3426" w:rsidRDefault="00B42250" w:rsidP="008E53C9">
                  <w:pPr>
                    <w:adjustRightInd w:val="0"/>
                    <w:spacing w:line="580" w:lineRule="exact"/>
                    <w:jc w:val="center"/>
                    <w:rPr>
                      <w:rFonts w:ascii="仿宋" w:eastAsia="仿宋" w:hAnsi="仿宋"/>
                      <w:bCs/>
                      <w:color w:val="000000"/>
                      <w:szCs w:val="21"/>
                    </w:rPr>
                  </w:pPr>
                  <w:r>
                    <w:rPr>
                      <w:rFonts w:ascii="仿宋" w:eastAsia="仿宋" w:hAnsi="仿宋"/>
                      <w:bCs/>
                      <w:color w:val="000000"/>
                      <w:szCs w:val="21"/>
                    </w:rPr>
                    <w:t xml:space="preserve"> </w:t>
                  </w:r>
                  <w:r>
                    <w:rPr>
                      <w:rFonts w:ascii="仿宋" w:eastAsia="仿宋" w:hAnsi="仿宋" w:hint="eastAsia"/>
                      <w:bCs/>
                      <w:color w:val="000000"/>
                      <w:szCs w:val="21"/>
                    </w:rPr>
                    <w:t>30000.00</w:t>
                  </w:r>
                  <w:r>
                    <w:rPr>
                      <w:rFonts w:ascii="仿宋" w:eastAsia="仿宋" w:hAnsi="仿宋"/>
                      <w:bCs/>
                      <w:color w:val="000000"/>
                      <w:szCs w:val="21"/>
                    </w:rPr>
                    <w:t xml:space="preserve"> </w:t>
                  </w:r>
                </w:p>
              </w:tc>
            </w:tr>
          </w:tbl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sz w:val="24"/>
                <w:szCs w:val="24"/>
              </w:rPr>
              <w:t>注：备注栏注明“拒绝进口”的产品不接受投标供应商选用进口产品参与投标；注明“接受进口”的产品允许投标供应商选用进口产品参与投标，但不排斥国内产品。</w:t>
            </w:r>
            <w:r w:rsidRPr="00B42250">
              <w:rPr>
                <w:rFonts w:ascii="仿宋" w:eastAsia="仿宋" w:hAnsi="仿宋" w:cs="宋体"/>
                <w:sz w:val="24"/>
                <w:szCs w:val="24"/>
              </w:rPr>
              <w:t xml:space="preserve"> </w:t>
            </w:r>
          </w:p>
          <w:p w:rsidR="00B42250" w:rsidRPr="00B42250" w:rsidRDefault="00B42250" w:rsidP="00B42250">
            <w:pPr>
              <w:pStyle w:val="a6"/>
              <w:adjustRightInd w:val="0"/>
              <w:spacing w:line="500" w:lineRule="exact"/>
              <w:ind w:firstLine="482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</w:t>
            </w:r>
            <w:r w:rsidRPr="00B4225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、技术需求</w:t>
            </w:r>
          </w:p>
          <w:tbl>
            <w:tblPr>
              <w:tblW w:w="8624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777"/>
              <w:gridCol w:w="1134"/>
              <w:gridCol w:w="1276"/>
              <w:gridCol w:w="5437"/>
            </w:tblGrid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B42250" w:rsidRDefault="00B42250" w:rsidP="008E53C9">
                  <w:pPr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B42250"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序号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B42250" w:rsidRDefault="00B42250" w:rsidP="008E53C9">
                  <w:pPr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B42250"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货物名称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B42250" w:rsidRDefault="00B42250" w:rsidP="008E53C9">
                  <w:pPr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B42250"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技术指标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B42250" w:rsidRDefault="00B42250" w:rsidP="008E53C9">
                  <w:pPr>
                    <w:jc w:val="center"/>
                    <w:rPr>
                      <w:rFonts w:ascii="仿宋_GB2312" w:eastAsia="仿宋_GB2312" w:hAnsi="仿宋"/>
                      <w:bCs/>
                      <w:color w:val="000000"/>
                      <w:szCs w:val="21"/>
                    </w:rPr>
                  </w:pPr>
                  <w:r w:rsidRPr="00B42250">
                    <w:rPr>
                      <w:rFonts w:ascii="仿宋_GB2312" w:eastAsia="仿宋_GB2312" w:hAnsi="仿宋" w:hint="eastAsia"/>
                      <w:bCs/>
                      <w:color w:val="000000"/>
                      <w:szCs w:val="21"/>
                    </w:rPr>
                    <w:t>指标要求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numPr>
                      <w:ilvl w:val="0"/>
                      <w:numId w:val="2"/>
                    </w:numPr>
                    <w:jc w:val="left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终端信息安全及加密系统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系统要求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</w:t>
                  </w:r>
                  <w:r w:rsidRPr="005A11E3">
                    <w:rPr>
                      <w:rFonts w:ascii="仿宋" w:eastAsia="仿宋" w:hAnsi="仿宋"/>
                    </w:rPr>
                    <w:t>1</w:t>
                  </w:r>
                  <w:r w:rsidRPr="005A11E3">
                    <w:rPr>
                      <w:rFonts w:ascii="仿宋" w:eastAsia="仿宋" w:hAnsi="仿宋" w:hint="eastAsia"/>
                    </w:rPr>
                    <w:t>系统所有相关的软硬件包含：终端安全管理、文件透明加密、准入网关、安全网关、终端数据防泄密等；所有功能的导入只需要在终端上安装一个客户端，即可实现所有功能的管理均通过同一个控制台进行统一管理，确保终端具有良好的兼容性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1.2该系统需同时支持以下操作系统：</w:t>
                  </w:r>
                </w:p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a)</w:t>
                  </w:r>
                  <w:r w:rsidRPr="005A11E3">
                    <w:rPr>
                      <w:rFonts w:ascii="仿宋" w:eastAsia="仿宋" w:hAnsi="仿宋"/>
                    </w:rPr>
                    <w:t xml:space="preserve"> </w:t>
                  </w:r>
                  <w:r w:rsidRPr="005A11E3">
                    <w:rPr>
                      <w:rFonts w:ascii="仿宋" w:eastAsia="仿宋" w:hAnsi="仿宋" w:hint="eastAsia"/>
                    </w:rPr>
                    <w:t>支持windows ；2000/XP/2003/vista/7/8/10/2008/2012等系列操作系统，包括32/64位系统；</w:t>
                  </w:r>
                </w:p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b) 支持</w:t>
                  </w:r>
                  <w:proofErr w:type="spellStart"/>
                  <w:r w:rsidRPr="005A11E3">
                    <w:rPr>
                      <w:rFonts w:ascii="仿宋" w:eastAsia="仿宋" w:hAnsi="仿宋" w:hint="eastAsia"/>
                    </w:rPr>
                    <w:t>MacOS</w:t>
                  </w:r>
                  <w:proofErr w:type="spellEnd"/>
                  <w:r w:rsidRPr="005A11E3">
                    <w:rPr>
                      <w:rFonts w:ascii="仿宋" w:eastAsia="仿宋" w:hAnsi="仿宋" w:hint="eastAsia"/>
                    </w:rPr>
                    <w:t>，</w:t>
                  </w:r>
                  <w:proofErr w:type="spellStart"/>
                  <w:r w:rsidRPr="005A11E3">
                    <w:rPr>
                      <w:rFonts w:ascii="仿宋" w:eastAsia="仿宋" w:hAnsi="仿宋" w:hint="eastAsia"/>
                    </w:rPr>
                    <w:t>linux</w:t>
                  </w:r>
                  <w:proofErr w:type="spellEnd"/>
                  <w:r w:rsidRPr="005A11E3">
                    <w:rPr>
                      <w:rFonts w:ascii="仿宋" w:eastAsia="仿宋" w:hAnsi="仿宋" w:hint="eastAsia"/>
                    </w:rPr>
                    <w:t>操作系统。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水印管控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1.3支持屏幕水印（包括文字、图片、</w:t>
                  </w:r>
                  <w:proofErr w:type="gramStart"/>
                  <w:r w:rsidRPr="005A11E3">
                    <w:rPr>
                      <w:rFonts w:ascii="仿宋" w:eastAsia="仿宋" w:hAnsi="仿宋" w:hint="eastAsia"/>
                    </w:rPr>
                    <w:t>二维码和</w:t>
                  </w:r>
                  <w:proofErr w:type="gramEnd"/>
                  <w:r w:rsidRPr="005A11E3">
                    <w:rPr>
                      <w:rFonts w:ascii="仿宋" w:eastAsia="仿宋" w:hAnsi="仿宋" w:hint="eastAsia"/>
                    </w:rPr>
                    <w:t>点阵水印）、软件窗口水印，在打开重要的应用程序或文件时显示水印，操作其他程序或文件不显示水印，不影响用户阅读。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1.4支持打印水印，包括文字、图片、</w:t>
                  </w:r>
                  <w:proofErr w:type="gramStart"/>
                  <w:r w:rsidRPr="005A11E3">
                    <w:rPr>
                      <w:rFonts w:ascii="仿宋" w:eastAsia="仿宋" w:hAnsi="仿宋" w:hint="eastAsia"/>
                    </w:rPr>
                    <w:t>二维码和</w:t>
                  </w:r>
                  <w:proofErr w:type="gramEnd"/>
                  <w:r w:rsidRPr="005A11E3">
                    <w:rPr>
                      <w:rFonts w:ascii="仿宋" w:eastAsia="仿宋" w:hAnsi="仿宋" w:hint="eastAsia"/>
                    </w:rPr>
                    <w:t>点阵水印，可对水印内容（文字内容、字体、大小、颜色、图片内容等）、参数（透明度、倾斜方向、位置、布局、数量、水印边距等）、页面边距等进行自定义设置，支持在浮水印中显示计算机名称、IP地址、用户名称、打印时间及自定义内容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文档审计及加密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1.5支持对敏感文档在复制/移动、修改或删除前进行备份，防止敏感文档破坏并保留证据，并可对备份文件大小进行设置。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1.6支持对各存储设备（硬盘、软盘、光盘、可移动盘、网络盘等）手机及便携设备接入的文档全生命周期操作（创建、复制、移动、重命名、恢复、访问、修改、删除、上传、下载、刻录等）进行管控、审计。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1.7支持审计刻录日志，支持备份刻录文件，支持对刻录机进行可读不可写的控制。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1.8支持SM4 加密算法，支持自定义加密算法。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1.9支持自动加解密：指定授权软件产生的文档编辑、保存后自动强制加密；支持对打印、虚拟打印、截屏、剪贴权限进行控制。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1.10支持只解密不加密：加密文档打开编辑后自动解密，授权软件新建的文档不加密。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1.11支持智能加解密：加密文档编辑、保存后仍然被加密，授权软件新产生的文档编辑、保存后不加密，但可以手动加密。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1.12支持只读加密：只能正常打开、读取加密文档，但没有编辑权限，授权软件产生的文档不加密。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1.13支持对单个加密文件进行权限设置，包括只读、写入、打印、复制、打印、截屏、打开次数、有效时间等。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1.14可对解密和外发文档进行备份，并可对备份文件大小进行限制。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1.15加密服务器</w:t>
                  </w:r>
                  <w:proofErr w:type="gramStart"/>
                  <w:r w:rsidRPr="005A11E3">
                    <w:rPr>
                      <w:rFonts w:ascii="仿宋" w:eastAsia="仿宋" w:hAnsi="仿宋" w:hint="eastAsia"/>
                    </w:rPr>
                    <w:t>需支持双机热备</w:t>
                  </w:r>
                  <w:proofErr w:type="gramEnd"/>
                  <w:r w:rsidRPr="005A11E3">
                    <w:rPr>
                      <w:rFonts w:ascii="仿宋" w:eastAsia="仿宋" w:hAnsi="仿宋" w:hint="eastAsia"/>
                    </w:rPr>
                    <w:t>，防止因故障导致系统功能中断。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1.16可对各类型的加密文档操作（加密文件、解密文件、生成外发文档、修改文档安全属性、申请解密文件、申请生成外发文档、申请修改文档安全属性等）、文档备份操作、加密系统登录、注销等进行日志记录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应用程序管控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1.17支持通过应用程序进程名称、应用程序分类等方式对应用程序的使用权限进行控制，禁止非法应用程序运行，合法的应用程序可以正常使用。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1.18支持对应用程序的安装权限进行控制，可禁止安装非法的应用程序，合法的应用程序允许安装。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1.19支持对应用程序的卸载权限进行控制，禁止合法的应用程序被员工违规卸载。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1.20支持记录各种应用程序的启动、退出操作。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1.21支持自动收集终端运行过的应用程序，并可对应用程序进行分类管理。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移动存储管控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1.22支持自动收集客户端上使用过的移动存储信息（包括</w:t>
                  </w:r>
                  <w:proofErr w:type="spellStart"/>
                  <w:r w:rsidRPr="005A11E3">
                    <w:rPr>
                      <w:rFonts w:ascii="仿宋" w:eastAsia="仿宋" w:hAnsi="仿宋" w:hint="eastAsia"/>
                    </w:rPr>
                    <w:t>UDiskID</w:t>
                  </w:r>
                  <w:proofErr w:type="spellEnd"/>
                  <w:r w:rsidRPr="005A11E3">
                    <w:rPr>
                      <w:rFonts w:ascii="仿宋" w:eastAsia="仿宋" w:hAnsi="仿宋" w:hint="eastAsia"/>
                    </w:rPr>
                    <w:t>、卷序列号、设备描述、卷容量、上次操作时间、上次操作计算机等信息），并可以自定义添加备注信息。</w:t>
                  </w:r>
                  <w:r w:rsidRPr="005A11E3">
                    <w:rPr>
                      <w:rFonts w:ascii="仿宋" w:eastAsia="仿宋" w:hAnsi="仿宋" w:hint="eastAsia"/>
                    </w:rPr>
                    <w:lastRenderedPageBreak/>
                    <w:t>对移动存储设备的插入、拔出进行审计，并支持对移动存储、便携设备的文档操作（创建、复制到、移动到、重命名、恢复、删除、访问、修改、上传、下载、刻录、复制出、移动出）进行日志记录、查询。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1.23支持对移动存储设备进行自定义分类管理,可对移动存储、便携设备进行注册管理，支持多种注册状态，包括正常（注册）、注销、过期、挂失和未注册,注册信息包括有效期、设备名称、设备编号、所属部门、设备使用人、职位信息、联系方式、备注信息等，支持远程注册,可根据</w:t>
                  </w:r>
                  <w:proofErr w:type="spellStart"/>
                  <w:r w:rsidRPr="005A11E3">
                    <w:rPr>
                      <w:rFonts w:ascii="仿宋" w:eastAsia="仿宋" w:hAnsi="仿宋" w:hint="eastAsia"/>
                    </w:rPr>
                    <w:t>UDiskid</w:t>
                  </w:r>
                  <w:proofErr w:type="spellEnd"/>
                  <w:r w:rsidRPr="005A11E3">
                    <w:rPr>
                      <w:rFonts w:ascii="仿宋" w:eastAsia="仿宋" w:hAnsi="仿宋" w:hint="eastAsia"/>
                    </w:rPr>
                    <w:t>、卷序列号，描述、卷容量、最后使用时间、注册有效期、注册状态等信息查询对应移动存储和便携设备信息。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设备管控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1.24支持禁用光驱、磁带驱动器、记忆棒、智能卡、MO、Zip、非系统驱动器、USB控制器和连接器、SCSI接口、直接电缆连线、拨号连接、声音设备、虚拟光驱、无线网络连接等外接设备。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1.25支持禁用移动智能终端的多种接入方式（便携设备方式访问、U盘存</w:t>
                  </w:r>
                  <w:proofErr w:type="gramStart"/>
                  <w:r w:rsidRPr="005A11E3">
                    <w:rPr>
                      <w:rFonts w:ascii="仿宋" w:eastAsia="仿宋" w:hAnsi="仿宋" w:hint="eastAsia"/>
                    </w:rPr>
                    <w:t>储方式</w:t>
                  </w:r>
                  <w:proofErr w:type="gramEnd"/>
                  <w:r w:rsidRPr="005A11E3">
                    <w:rPr>
                      <w:rFonts w:ascii="仿宋" w:eastAsia="仿宋" w:hAnsi="仿宋" w:hint="eastAsia"/>
                    </w:rPr>
                    <w:t>访问、手机助手访问）。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1.26可通过设置SSID、BSSID信息对客户端连接指定的无线网络进行控制。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1.27支持当用户私拆硬盘行为，事后能发现并自动发送邮件</w:t>
                  </w:r>
                  <w:proofErr w:type="gramStart"/>
                  <w:r w:rsidRPr="005A11E3">
                    <w:rPr>
                      <w:rFonts w:ascii="仿宋" w:eastAsia="仿宋" w:hAnsi="仿宋" w:hint="eastAsia"/>
                    </w:rPr>
                    <w:t>或弹窗向</w:t>
                  </w:r>
                  <w:proofErr w:type="gramEnd"/>
                  <w:r w:rsidRPr="005A11E3">
                    <w:rPr>
                      <w:rFonts w:ascii="仿宋" w:eastAsia="仿宋" w:hAnsi="仿宋" w:hint="eastAsia"/>
                    </w:rPr>
                    <w:t>管理员提醒或报警。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1.28支持对计算机的硬件变化、设备的插入拔出、存储设备变化、通讯设备变化、软件变化、系统服务变化、启动项变化、系统时钟变化、计算机名称变化、网络配置变化、磁盘空间不足等进行报警并形成日志。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资产管理</w:t>
                  </w: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1.29可对计算机硬件、软件资产信息进行检测、统计、查询、告警，支持自定义添加其他类别资产信息，并支持自定义查询。</w:t>
                  </w:r>
                </w:p>
              </w:tc>
            </w:tr>
            <w:tr w:rsidR="00B42250" w:rsidRPr="00D46D3D" w:rsidTr="00B42250">
              <w:trPr>
                <w:trHeight w:val="454"/>
                <w:jc w:val="right"/>
              </w:trPr>
              <w:tc>
                <w:tcPr>
                  <w:tcW w:w="77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jc w:val="center"/>
                    <w:rPr>
                      <w:rFonts w:ascii="仿宋" w:eastAsia="仿宋" w:hAnsi="仿宋"/>
                    </w:rPr>
                  </w:pPr>
                </w:p>
              </w:tc>
              <w:tc>
                <w:tcPr>
                  <w:tcW w:w="5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2250" w:rsidRPr="005A11E3" w:rsidRDefault="00B42250" w:rsidP="008E53C9">
                  <w:pPr>
                    <w:rPr>
                      <w:rFonts w:ascii="仿宋" w:eastAsia="仿宋" w:hAnsi="仿宋"/>
                    </w:rPr>
                  </w:pPr>
                  <w:r w:rsidRPr="005A11E3">
                    <w:rPr>
                      <w:rFonts w:ascii="仿宋" w:eastAsia="仿宋" w:hAnsi="仿宋" w:hint="eastAsia"/>
                    </w:rPr>
                    <w:t>1.30可制作软件安装包或脚本分发至各计算机进行集中安装，安装模式支持安装软件、执行程序（运行一次）和派发文件。</w:t>
                  </w:r>
                </w:p>
              </w:tc>
            </w:tr>
          </w:tbl>
          <w:p w:rsidR="00B42250" w:rsidRPr="00B42250" w:rsidRDefault="00B42250" w:rsidP="00B42250">
            <w:pPr>
              <w:ind w:firstLineChars="200" w:firstLine="482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三、项目管理和服务要求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（一）安装调试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1、要求提供原厂的安装调试服务。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2、供应商应当派有经验技术人员到现场进行安装、调试，直到软件正常使用，具体条款以合同约定为准。</w:t>
            </w:r>
          </w:p>
          <w:p w:rsidR="00B42250" w:rsidRPr="00B42250" w:rsidRDefault="00B42250" w:rsidP="00BF7674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（二）维修响应及故障解决时间</w:t>
            </w:r>
          </w:p>
          <w:p w:rsidR="00BF7674" w:rsidRPr="00BF7674" w:rsidRDefault="00BF7674" w:rsidP="00BF7674">
            <w:pPr>
              <w:ind w:firstLineChars="200" w:firstLine="480"/>
              <w:rPr>
                <w:rFonts w:ascii="仿宋" w:eastAsia="仿宋" w:hAnsi="仿宋" w:cs="宋体" w:hint="eastAsia"/>
                <w:bCs/>
                <w:sz w:val="24"/>
                <w:szCs w:val="24"/>
              </w:rPr>
            </w:pPr>
            <w:r w:rsidRPr="00BF7674">
              <w:rPr>
                <w:rFonts w:ascii="仿宋" w:eastAsia="仿宋" w:hAnsi="仿宋" w:cs="宋体" w:hint="eastAsia"/>
                <w:bCs/>
                <w:sz w:val="24"/>
                <w:szCs w:val="24"/>
              </w:rPr>
              <w:t>1、在一年保修期内供应商提供7X24小时的电话支持服务。</w:t>
            </w:r>
          </w:p>
          <w:p w:rsidR="00BF7674" w:rsidRDefault="00BF7674" w:rsidP="00BF7674">
            <w:pPr>
              <w:ind w:firstLineChars="200" w:firstLine="480"/>
              <w:rPr>
                <w:rFonts w:ascii="仿宋" w:eastAsia="仿宋" w:hAnsi="仿宋" w:cs="宋体" w:hint="eastAsia"/>
                <w:bCs/>
                <w:sz w:val="24"/>
                <w:szCs w:val="24"/>
              </w:rPr>
            </w:pPr>
            <w:r w:rsidRPr="00BF7674">
              <w:rPr>
                <w:rFonts w:ascii="仿宋" w:eastAsia="仿宋" w:hAnsi="仿宋" w:cs="宋体" w:hint="eastAsia"/>
                <w:bCs/>
                <w:sz w:val="24"/>
                <w:szCs w:val="24"/>
              </w:rPr>
              <w:t>2、因供应</w:t>
            </w:r>
            <w:proofErr w:type="gramStart"/>
            <w:r w:rsidRPr="00BF7674">
              <w:rPr>
                <w:rFonts w:ascii="仿宋" w:eastAsia="仿宋" w:hAnsi="仿宋" w:cs="宋体" w:hint="eastAsia"/>
                <w:bCs/>
                <w:sz w:val="24"/>
                <w:szCs w:val="24"/>
              </w:rPr>
              <w:t>商软件</w:t>
            </w:r>
            <w:proofErr w:type="gramEnd"/>
            <w:r w:rsidRPr="00BF7674">
              <w:rPr>
                <w:rFonts w:ascii="仿宋" w:eastAsia="仿宋" w:hAnsi="仿宋" w:cs="宋体" w:hint="eastAsia"/>
                <w:bCs/>
                <w:sz w:val="24"/>
                <w:szCs w:val="24"/>
              </w:rPr>
              <w:t>故障，导致采购方办公电脑无法使用的，供应商保证在接到通知后30分钟之内响应，2小时之内排除故障，直至系统恢复正常运行。</w:t>
            </w:r>
          </w:p>
          <w:p w:rsidR="00B42250" w:rsidRPr="00B42250" w:rsidRDefault="00B42250" w:rsidP="00BF7674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（三）免费保修期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1、提供一年免费技术支持协助服务，时间</w:t>
            </w:r>
            <w:proofErr w:type="gramStart"/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自软件</w:t>
            </w:r>
            <w:proofErr w:type="gramEnd"/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成功部署之日起计算。</w:t>
            </w:r>
          </w:p>
          <w:p w:rsidR="00B42250" w:rsidRPr="00B42250" w:rsidRDefault="00B42250" w:rsidP="00B42250">
            <w:pPr>
              <w:ind w:firstLineChars="200" w:firstLine="482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四、供应商资格要求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lastRenderedPageBreak/>
              <w:t>1、符合《中华人民共和国政府采购法》第二十二条规定条件；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 xml:space="preserve">2、中华人民共和国境内注册且具有独立法人资格； </w:t>
            </w:r>
          </w:p>
          <w:p w:rsidR="00B42250" w:rsidRPr="00B42250" w:rsidRDefault="00B42250" w:rsidP="00B42250">
            <w:pPr>
              <w:ind w:firstLineChars="200" w:firstLine="480"/>
              <w:rPr>
                <w:rFonts w:ascii="仿宋" w:eastAsia="仿宋" w:hAnsi="仿宋" w:cs="宋体"/>
                <w:bCs/>
                <w:sz w:val="24"/>
                <w:szCs w:val="24"/>
              </w:rPr>
            </w:pPr>
            <w:r w:rsidRPr="00B42250">
              <w:rPr>
                <w:rFonts w:ascii="仿宋" w:eastAsia="仿宋" w:hAnsi="仿宋" w:cs="宋体" w:hint="eastAsia"/>
                <w:bCs/>
                <w:sz w:val="24"/>
                <w:szCs w:val="24"/>
              </w:rPr>
              <w:t>3、本项目不接受联合体投标、不允许分包。</w:t>
            </w:r>
          </w:p>
        </w:tc>
      </w:tr>
      <w:tr w:rsidR="00B42250" w:rsidTr="008E53C9">
        <w:trPr>
          <w:trHeight w:val="936"/>
        </w:trPr>
        <w:tc>
          <w:tcPr>
            <w:tcW w:w="8840" w:type="dxa"/>
          </w:tcPr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lastRenderedPageBreak/>
              <w:t>拟定供应商名单：</w:t>
            </w:r>
          </w:p>
          <w:p w:rsidR="00B42250" w:rsidRDefault="00B42250" w:rsidP="00B42250">
            <w:pPr>
              <w:spacing w:beforeLines="20" w:before="62" w:line="440" w:lineRule="exact"/>
              <w:ind w:firstLineChars="200" w:firstLine="480"/>
              <w:rPr>
                <w:rFonts w:ascii="仿宋" w:eastAsia="仿宋" w:hAnsi="仿宋"/>
                <w:sz w:val="28"/>
                <w:szCs w:val="28"/>
              </w:rPr>
            </w:pPr>
            <w:r w:rsidRPr="00B42250">
              <w:rPr>
                <w:rFonts w:ascii="仿宋" w:eastAsia="仿宋" w:hAnsi="仿宋"/>
                <w:color w:val="3B3838"/>
                <w:sz w:val="24"/>
                <w:szCs w:val="24"/>
              </w:rPr>
              <w:t>无</w:t>
            </w:r>
          </w:p>
        </w:tc>
      </w:tr>
      <w:tr w:rsidR="00B42250" w:rsidTr="008E53C9">
        <w:trPr>
          <w:trHeight w:val="749"/>
        </w:trPr>
        <w:tc>
          <w:tcPr>
            <w:tcW w:w="8840" w:type="dxa"/>
          </w:tcPr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申请理由及相关说明：</w:t>
            </w:r>
          </w:p>
          <w:p w:rsidR="00B42250" w:rsidRPr="00792828" w:rsidRDefault="00B42250" w:rsidP="008E53C9">
            <w:pPr>
              <w:ind w:firstLine="420"/>
              <w:rPr>
                <w:rFonts w:ascii="仿宋" w:eastAsia="仿宋" w:hAnsi="仿宋"/>
              </w:rPr>
            </w:pPr>
            <w:r w:rsidRPr="00B42250">
              <w:rPr>
                <w:rFonts w:ascii="仿宋" w:eastAsia="仿宋" w:hAnsi="仿宋" w:hint="eastAsia"/>
                <w:color w:val="3B3838"/>
                <w:sz w:val="24"/>
                <w:szCs w:val="24"/>
              </w:rPr>
              <w:t>为满足公共艺术中心终端信息安全，与深圳市规划和自然资源</w:t>
            </w:r>
            <w:proofErr w:type="gramStart"/>
            <w:r w:rsidRPr="00B42250">
              <w:rPr>
                <w:rFonts w:ascii="仿宋" w:eastAsia="仿宋" w:hAnsi="仿宋" w:hint="eastAsia"/>
                <w:color w:val="3B3838"/>
                <w:sz w:val="24"/>
                <w:szCs w:val="24"/>
              </w:rPr>
              <w:t>局内网</w:t>
            </w:r>
            <w:proofErr w:type="gramEnd"/>
            <w:r w:rsidRPr="00B42250">
              <w:rPr>
                <w:rFonts w:ascii="仿宋" w:eastAsia="仿宋" w:hAnsi="仿宋" w:hint="eastAsia"/>
                <w:color w:val="3B3838"/>
                <w:sz w:val="24"/>
                <w:szCs w:val="24"/>
              </w:rPr>
              <w:t>办公系统无缝对接，能够更安全的传输文件及加密数据，以保障工作数据的完整性、保密性和安全性。现按相关要求，采购信息安全及加密系统，此软件应与局里安全软件具有一致性，能够保证工作数据传输过程中零误差，有效提高中心内网办公效率及安全。</w:t>
            </w:r>
          </w:p>
        </w:tc>
      </w:tr>
      <w:tr w:rsidR="00B42250" w:rsidTr="008E53C9">
        <w:trPr>
          <w:trHeight w:val="997"/>
        </w:trPr>
        <w:tc>
          <w:tcPr>
            <w:tcW w:w="8840" w:type="dxa"/>
          </w:tcPr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征求意见期限：</w:t>
            </w:r>
          </w:p>
          <w:p w:rsidR="00B42250" w:rsidRDefault="00B42250" w:rsidP="00B42250">
            <w:pPr>
              <w:spacing w:beforeLines="20" w:before="62" w:afterLines="20" w:after="62" w:line="440" w:lineRule="exact"/>
              <w:ind w:firstLineChars="200" w:firstLine="4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从2021年 </w:t>
            </w:r>
            <w:r w:rsidR="00BF7674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月</w:t>
            </w:r>
            <w:r w:rsidR="00BF7674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日起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 xml:space="preserve">至2021年 </w:t>
            </w:r>
            <w:r w:rsidR="00BF7674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="00BF7674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日止</w:t>
            </w:r>
          </w:p>
        </w:tc>
      </w:tr>
      <w:tr w:rsidR="00B42250" w:rsidTr="008E53C9">
        <w:trPr>
          <w:trHeight w:val="2683"/>
        </w:trPr>
        <w:tc>
          <w:tcPr>
            <w:tcW w:w="8840" w:type="dxa"/>
          </w:tcPr>
          <w:p w:rsidR="00B42250" w:rsidRDefault="00B42250" w:rsidP="008E53C9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sz w:val="24"/>
                <w:szCs w:val="24"/>
              </w:rPr>
              <w:t>联系方式：</w:t>
            </w:r>
          </w:p>
          <w:p w:rsidR="00B42250" w:rsidRDefault="00B42250" w:rsidP="008E53C9"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采购人:深圳市公共艺术中心</w:t>
            </w:r>
          </w:p>
          <w:p w:rsidR="00B42250" w:rsidRDefault="00B42250" w:rsidP="008E53C9"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联系人：张巍瀚</w:t>
            </w:r>
          </w:p>
          <w:p w:rsidR="00B42250" w:rsidRDefault="00B42250" w:rsidP="008E53C9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 xml:space="preserve">　　地址：深圳市福田区中康路8号雕塑院</w:t>
            </w:r>
          </w:p>
          <w:p w:rsidR="00B42250" w:rsidRDefault="00B42250" w:rsidP="00B42250"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 xml:space="preserve">　　联系电话：0755- 83247457     　</w:t>
            </w:r>
          </w:p>
        </w:tc>
      </w:tr>
      <w:tr w:rsidR="00B42250" w:rsidTr="008E53C9">
        <w:trPr>
          <w:trHeight w:val="1317"/>
        </w:trPr>
        <w:tc>
          <w:tcPr>
            <w:tcW w:w="8840" w:type="dxa"/>
          </w:tcPr>
          <w:p w:rsidR="00B42250" w:rsidRDefault="00B42250" w:rsidP="008E53C9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备注：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潜在政府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采购供应商对公示内容有异议的，请于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公示之日起至期满后两个工作日内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以实名书面（包括联系人、地址、联系电话）形式将意见反馈至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深圳市公共艺术中心。</w:t>
            </w:r>
          </w:p>
        </w:tc>
      </w:tr>
    </w:tbl>
    <w:p w:rsidR="00B42250" w:rsidRDefault="00B42250" w:rsidP="00B42250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上述内容需包括：</w:t>
      </w:r>
    </w:p>
    <w:p w:rsidR="00B42250" w:rsidRDefault="00B42250" w:rsidP="00B42250">
      <w:pPr>
        <w:widowControl/>
        <w:jc w:val="left"/>
        <w:rPr>
          <w:rFonts w:ascii="仿宋" w:eastAsia="仿宋" w:hAnsi="仿宋" w:cs="宋体"/>
          <w:kern w:val="0"/>
          <w:sz w:val="20"/>
          <w:szCs w:val="20"/>
        </w:rPr>
      </w:pPr>
      <w:r>
        <w:rPr>
          <w:rFonts w:ascii="仿宋" w:eastAsia="仿宋" w:hAnsi="仿宋" w:cs="宋体" w:hint="eastAsia"/>
          <w:kern w:val="0"/>
          <w:sz w:val="20"/>
          <w:szCs w:val="20"/>
        </w:rPr>
        <w:t>（一）采购人名称、项目名称、采购计划、项目规模及资金来源情况；</w:t>
      </w:r>
    </w:p>
    <w:p w:rsidR="00B42250" w:rsidRDefault="00B42250" w:rsidP="00B42250">
      <w:pPr>
        <w:widowControl/>
        <w:jc w:val="left"/>
        <w:rPr>
          <w:rFonts w:ascii="仿宋" w:eastAsia="仿宋" w:hAnsi="仿宋" w:cs="宋体"/>
          <w:kern w:val="0"/>
          <w:sz w:val="20"/>
          <w:szCs w:val="20"/>
        </w:rPr>
      </w:pPr>
      <w:r>
        <w:rPr>
          <w:rFonts w:ascii="仿宋" w:eastAsia="仿宋" w:hAnsi="仿宋" w:cs="宋体" w:hint="eastAsia"/>
          <w:kern w:val="0"/>
          <w:sz w:val="20"/>
          <w:szCs w:val="20"/>
        </w:rPr>
        <w:t>（二）项目技术需求和标准；</w:t>
      </w:r>
    </w:p>
    <w:p w:rsidR="00B42250" w:rsidRDefault="00B42250" w:rsidP="00B42250">
      <w:pPr>
        <w:widowControl/>
        <w:jc w:val="left"/>
        <w:rPr>
          <w:rFonts w:ascii="仿宋" w:eastAsia="仿宋" w:hAnsi="仿宋" w:cs="宋体"/>
          <w:kern w:val="0"/>
          <w:sz w:val="20"/>
          <w:szCs w:val="20"/>
        </w:rPr>
      </w:pPr>
      <w:r>
        <w:rPr>
          <w:rFonts w:ascii="仿宋" w:eastAsia="仿宋" w:hAnsi="仿宋" w:cs="宋体" w:hint="eastAsia"/>
          <w:kern w:val="0"/>
          <w:sz w:val="20"/>
          <w:szCs w:val="20"/>
        </w:rPr>
        <w:t>（三）</w:t>
      </w:r>
      <w:proofErr w:type="gramStart"/>
      <w:r>
        <w:rPr>
          <w:rFonts w:ascii="仿宋" w:eastAsia="仿宋" w:hAnsi="仿宋" w:cs="宋体" w:hint="eastAsia"/>
          <w:kern w:val="0"/>
          <w:sz w:val="20"/>
          <w:szCs w:val="20"/>
        </w:rPr>
        <w:t>申请非</w:t>
      </w:r>
      <w:proofErr w:type="gramEnd"/>
      <w:r>
        <w:rPr>
          <w:rFonts w:ascii="仿宋" w:eastAsia="仿宋" w:hAnsi="仿宋" w:cs="宋体" w:hint="eastAsia"/>
          <w:kern w:val="0"/>
          <w:sz w:val="20"/>
          <w:szCs w:val="20"/>
        </w:rPr>
        <w:t>公开招标的采购方式、理由及证明材料；</w:t>
      </w:r>
    </w:p>
    <w:p w:rsidR="00B42250" w:rsidRDefault="00B42250" w:rsidP="00B42250">
      <w:pPr>
        <w:widowControl/>
        <w:jc w:val="left"/>
        <w:rPr>
          <w:rFonts w:ascii="仿宋" w:eastAsia="仿宋" w:hAnsi="仿宋" w:cs="宋体"/>
          <w:kern w:val="0"/>
          <w:sz w:val="20"/>
          <w:szCs w:val="20"/>
        </w:rPr>
      </w:pPr>
      <w:r>
        <w:rPr>
          <w:rFonts w:ascii="仿宋" w:eastAsia="仿宋" w:hAnsi="仿宋" w:cs="宋体" w:hint="eastAsia"/>
          <w:kern w:val="0"/>
          <w:sz w:val="20"/>
          <w:szCs w:val="20"/>
        </w:rPr>
        <w:t>（四）相关行业及潜在供应商情况；</w:t>
      </w:r>
    </w:p>
    <w:p w:rsidR="00B42250" w:rsidRDefault="00B42250" w:rsidP="00B42250">
      <w:pPr>
        <w:widowControl/>
        <w:jc w:val="left"/>
        <w:rPr>
          <w:rFonts w:ascii="仿宋" w:eastAsia="仿宋" w:hAnsi="仿宋" w:cs="宋体"/>
          <w:kern w:val="0"/>
          <w:sz w:val="20"/>
          <w:szCs w:val="20"/>
        </w:rPr>
      </w:pPr>
      <w:r>
        <w:rPr>
          <w:rFonts w:ascii="仿宋" w:eastAsia="仿宋" w:hAnsi="仿宋" w:cs="宋体" w:hint="eastAsia"/>
          <w:kern w:val="0"/>
          <w:sz w:val="20"/>
          <w:szCs w:val="20"/>
        </w:rPr>
        <w:t>（五）参与非公开招标的供应商的产生方式和理由；</w:t>
      </w:r>
    </w:p>
    <w:p w:rsidR="00B42250" w:rsidRDefault="00B42250" w:rsidP="00B42250">
      <w:r>
        <w:rPr>
          <w:rFonts w:ascii="仿宋" w:eastAsia="仿宋" w:hAnsi="仿宋" w:cs="宋体" w:hint="eastAsia"/>
          <w:kern w:val="0"/>
          <w:sz w:val="20"/>
          <w:szCs w:val="20"/>
        </w:rPr>
        <w:t>（六）涉密、应急项目的认定材料。</w:t>
      </w:r>
    </w:p>
    <w:p w:rsidR="003578C7" w:rsidRPr="00B42250" w:rsidRDefault="003578C7"/>
    <w:sectPr w:rsidR="003578C7" w:rsidRPr="00B422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57C" w:rsidRDefault="0039457C" w:rsidP="00B42250">
      <w:r>
        <w:separator/>
      </w:r>
    </w:p>
  </w:endnote>
  <w:endnote w:type="continuationSeparator" w:id="0">
    <w:p w:rsidR="0039457C" w:rsidRDefault="0039457C" w:rsidP="00B4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57C" w:rsidRDefault="0039457C" w:rsidP="00B42250">
      <w:r>
        <w:separator/>
      </w:r>
    </w:p>
  </w:footnote>
  <w:footnote w:type="continuationSeparator" w:id="0">
    <w:p w:rsidR="0039457C" w:rsidRDefault="0039457C" w:rsidP="00B42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343C7"/>
    <w:multiLevelType w:val="hybridMultilevel"/>
    <w:tmpl w:val="FD9E2E44"/>
    <w:lvl w:ilvl="0" w:tplc="F18C3D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BA7501F"/>
    <w:multiLevelType w:val="multilevel"/>
    <w:tmpl w:val="ABF2D99A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eastAsia"/>
        <w:b w:val="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EEA"/>
    <w:rsid w:val="001D3EEA"/>
    <w:rsid w:val="003578C7"/>
    <w:rsid w:val="003852EF"/>
    <w:rsid w:val="0039457C"/>
    <w:rsid w:val="004D317A"/>
    <w:rsid w:val="009E0309"/>
    <w:rsid w:val="00B001D0"/>
    <w:rsid w:val="00B42250"/>
    <w:rsid w:val="00BF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25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D317A"/>
    <w:pPr>
      <w:keepNext/>
      <w:keepLines/>
      <w:spacing w:before="340" w:after="330" w:line="578" w:lineRule="auto"/>
      <w:outlineLvl w:val="0"/>
    </w:pPr>
    <w:rPr>
      <w:rFonts w:eastAsia="华文中宋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D317A"/>
    <w:rPr>
      <w:rFonts w:eastAsia="华文中宋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42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2250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2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2250"/>
    <w:rPr>
      <w:rFonts w:eastAsia="仿宋"/>
      <w:sz w:val="18"/>
      <w:szCs w:val="18"/>
    </w:rPr>
  </w:style>
  <w:style w:type="table" w:styleId="a5">
    <w:name w:val="Table Grid"/>
    <w:basedOn w:val="a1"/>
    <w:uiPriority w:val="59"/>
    <w:qFormat/>
    <w:rsid w:val="00B42250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4225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25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D317A"/>
    <w:pPr>
      <w:keepNext/>
      <w:keepLines/>
      <w:spacing w:before="340" w:after="330" w:line="578" w:lineRule="auto"/>
      <w:outlineLvl w:val="0"/>
    </w:pPr>
    <w:rPr>
      <w:rFonts w:eastAsia="华文中宋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D317A"/>
    <w:rPr>
      <w:rFonts w:eastAsia="华文中宋"/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42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2250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2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2250"/>
    <w:rPr>
      <w:rFonts w:eastAsia="仿宋"/>
      <w:sz w:val="18"/>
      <w:szCs w:val="18"/>
    </w:rPr>
  </w:style>
  <w:style w:type="table" w:styleId="a5">
    <w:name w:val="Table Grid"/>
    <w:basedOn w:val="a1"/>
    <w:uiPriority w:val="59"/>
    <w:qFormat/>
    <w:rsid w:val="00B42250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4225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2021-01-25T01:46:00Z</dcterms:created>
  <dcterms:modified xsi:type="dcterms:W3CDTF">2021-03-03T01:42:00Z</dcterms:modified>
</cp:coreProperties>
</file>