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调整前： </w:t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调整后：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677920" cy="3067050"/>
            <wp:effectExtent l="0" t="0" r="1778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760" t="1538" r="887" b="699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drawing>
          <wp:inline distT="0" distB="0" distL="114300" distR="114300">
            <wp:extent cx="3782695" cy="3020060"/>
            <wp:effectExtent l="0" t="0" r="8255" b="889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760" t="1538" r="887" b="699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text" w:horzAnchor="page" w:tblpX="1723" w:tblpY="279"/>
        <w:tblOverlap w:val="never"/>
        <w:tblW w:w="6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40"/>
        <w:gridCol w:w="660"/>
        <w:gridCol w:w="1020"/>
        <w:gridCol w:w="1155"/>
        <w:gridCol w:w="735"/>
        <w:gridCol w:w="79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地块编号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性质代码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用地性质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用地面积（㎡）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容积率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配套设施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备注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调整前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32-05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R2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二类居住用地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2582.95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7.8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-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 xml:space="preserve">规划 </w:t>
            </w:r>
          </w:p>
        </w:tc>
      </w:tr>
    </w:tbl>
    <w:tbl>
      <w:tblPr>
        <w:tblStyle w:val="4"/>
        <w:tblpPr w:leftFromText="180" w:rightFromText="180" w:vertAnchor="text" w:horzAnchor="page" w:tblpX="9215" w:tblpY="220"/>
        <w:tblOverlap w:val="never"/>
        <w:tblW w:w="6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10"/>
        <w:gridCol w:w="825"/>
        <w:gridCol w:w="975"/>
        <w:gridCol w:w="1185"/>
        <w:gridCol w:w="765"/>
        <w:gridCol w:w="79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8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地块编号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性质代码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用地性质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用地面积（㎡）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容积率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配套设施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调整</w:t>
            </w: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后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32-05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R2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二类居住用地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2582.95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  <w:lang w:val="en-US" w:eastAsia="zh-CN"/>
              </w:rPr>
              <w:t>4.5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theme="minorBidi"/>
                <w:szCs w:val="21"/>
              </w:rPr>
              <w:t>规划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78FD"/>
    <w:rsid w:val="060054D3"/>
    <w:rsid w:val="082378FD"/>
    <w:rsid w:val="1F7C4B42"/>
    <w:rsid w:val="3BA16344"/>
    <w:rsid w:val="5E3310AB"/>
    <w:rsid w:val="69EC198B"/>
    <w:rsid w:val="78C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2020-12-16T01:50:00Z</dcterms:created>
  <dc:creator>谢文波</dc:creator>
  <cp:lastModifiedBy>谢文波</cp:lastModifiedBy>
  <cp:lastPrinted>2020-12-30T09:04:00Z</cp:lastPrinted>
  <dcterms:modified xsi:type="dcterms:W3CDTF">2020-12-31T02:37:25Z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