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40F" w:rsidRPr="002B6F33" w:rsidRDefault="00D733AD" w:rsidP="00155237">
      <w:pPr>
        <w:ind w:firstLine="420"/>
        <w:jc w:val="center"/>
        <w:rPr>
          <w:rFonts w:ascii="方正小标宋_GBK" w:eastAsia="方正小标宋_GBK" w:hAnsi="Times New Roman" w:cs="Calibri"/>
          <w:sz w:val="44"/>
          <w:szCs w:val="21"/>
        </w:rPr>
      </w:pPr>
      <w:r w:rsidRPr="002B740F">
        <w:rPr>
          <w:rFonts w:ascii="方正小标宋_GBK" w:eastAsia="方正小标宋_GBK" w:hAnsi="Times New Roman" w:cs="Calibri" w:hint="eastAsia"/>
          <w:sz w:val="44"/>
          <w:szCs w:val="21"/>
        </w:rPr>
        <w:t>关于</w:t>
      </w:r>
      <w:r w:rsidR="002B6F33">
        <w:rPr>
          <w:rFonts w:ascii="方正小标宋_GBK" w:eastAsia="方正小标宋_GBK" w:hAnsi="Times New Roman" w:cs="Calibri" w:hint="eastAsia"/>
          <w:sz w:val="44"/>
          <w:szCs w:val="21"/>
        </w:rPr>
        <w:t>[大鹏鹏城地区]</w:t>
      </w:r>
      <w:r w:rsidRPr="002B740F">
        <w:rPr>
          <w:rFonts w:ascii="方正小标宋_GBK" w:eastAsia="方正小标宋_GBK" w:hAnsi="Times New Roman" w:cs="Calibri" w:hint="eastAsia"/>
          <w:sz w:val="44"/>
          <w:szCs w:val="21"/>
        </w:rPr>
        <w:t>法定图则</w:t>
      </w:r>
      <w:r w:rsidR="002B6F33">
        <w:rPr>
          <w:rFonts w:ascii="方正小标宋_GBK" w:eastAsia="方正小标宋_GBK" w:hAnsi="Times New Roman" w:cs="Calibri" w:hint="eastAsia"/>
          <w:sz w:val="44"/>
          <w:szCs w:val="21"/>
        </w:rPr>
        <w:t>鹏坝通道（主线段）市政工程</w:t>
      </w:r>
      <w:r w:rsidR="00270CDA">
        <w:rPr>
          <w:rFonts w:ascii="方正小标宋_GBK" w:eastAsia="方正小标宋_GBK" w:hAnsi="Times New Roman" w:cs="Calibri" w:hint="eastAsia"/>
          <w:sz w:val="44"/>
          <w:szCs w:val="21"/>
        </w:rPr>
        <w:t>规划</w:t>
      </w:r>
      <w:r w:rsidRPr="002B740F">
        <w:rPr>
          <w:rFonts w:ascii="方正小标宋_GBK" w:eastAsia="方正小标宋_GBK" w:hAnsi="Times New Roman" w:cs="Calibri" w:hint="eastAsia"/>
          <w:sz w:val="44"/>
          <w:szCs w:val="21"/>
        </w:rPr>
        <w:t>调整</w:t>
      </w:r>
      <w:r w:rsidR="00270CDA">
        <w:rPr>
          <w:rFonts w:ascii="方正小标宋_GBK" w:eastAsia="方正小标宋_GBK" w:hAnsi="Times New Roman" w:cs="Calibri" w:hint="eastAsia"/>
          <w:sz w:val="44"/>
          <w:szCs w:val="21"/>
        </w:rPr>
        <w:t>公布</w:t>
      </w:r>
      <w:r w:rsidRPr="002B740F">
        <w:rPr>
          <w:rFonts w:ascii="方正小标宋_GBK" w:eastAsia="方正小标宋_GBK" w:hAnsi="Times New Roman" w:cs="Calibri" w:hint="eastAsia"/>
          <w:sz w:val="44"/>
          <w:szCs w:val="21"/>
        </w:rPr>
        <w:t>的通告</w:t>
      </w:r>
    </w:p>
    <w:p w:rsidR="00812ECE" w:rsidRPr="00EE176B" w:rsidRDefault="00812ECE" w:rsidP="00EE176B"/>
    <w:p w:rsidR="00D733AD" w:rsidRPr="00155237" w:rsidRDefault="00E20146" w:rsidP="002B6F33">
      <w:pPr>
        <w:adjustRightInd w:val="0"/>
        <w:spacing w:line="360" w:lineRule="auto"/>
        <w:ind w:firstLineChars="200" w:firstLine="480"/>
        <w:rPr>
          <w:rFonts w:ascii="仿宋" w:eastAsia="仿宋" w:hAnsi="仿宋" w:cs="Calibri"/>
          <w:sz w:val="24"/>
          <w:szCs w:val="24"/>
        </w:rPr>
      </w:pPr>
      <w:r w:rsidRPr="00155237">
        <w:rPr>
          <w:rFonts w:ascii="仿宋" w:eastAsia="仿宋" w:hAnsi="仿宋" w:cs="Calibri" w:hint="eastAsia"/>
          <w:sz w:val="24"/>
          <w:szCs w:val="24"/>
        </w:rPr>
        <w:t>依据《深圳市城市规划条例》，</w:t>
      </w:r>
      <w:r w:rsidR="0070441F" w:rsidRPr="00155237">
        <w:rPr>
          <w:rFonts w:ascii="仿宋" w:eastAsia="仿宋" w:hAnsi="仿宋" w:cs="Calibri" w:hint="eastAsia"/>
          <w:sz w:val="24"/>
          <w:szCs w:val="24"/>
        </w:rPr>
        <w:t>经深圳市城市规划委员会授权</w:t>
      </w:r>
      <w:r w:rsidR="00694342" w:rsidRPr="00155237">
        <w:rPr>
          <w:rFonts w:ascii="仿宋" w:eastAsia="仿宋" w:hAnsi="仿宋" w:cs="Calibri" w:hint="eastAsia"/>
          <w:sz w:val="24"/>
          <w:szCs w:val="24"/>
        </w:rPr>
        <w:t>，</w:t>
      </w:r>
      <w:r w:rsidR="00906263" w:rsidRPr="00155237">
        <w:rPr>
          <w:rFonts w:ascii="仿宋" w:eastAsia="仿宋" w:hAnsi="仿宋" w:cs="Calibri" w:hint="eastAsia"/>
          <w:sz w:val="24"/>
          <w:szCs w:val="24"/>
        </w:rPr>
        <w:t>深圳市规划和自然资源局</w:t>
      </w:r>
      <w:r w:rsidR="002B6F33" w:rsidRPr="00155237">
        <w:rPr>
          <w:rFonts w:ascii="仿宋" w:eastAsia="仿宋" w:hAnsi="仿宋" w:cs="Calibri" w:hint="eastAsia"/>
          <w:sz w:val="24"/>
          <w:szCs w:val="24"/>
        </w:rPr>
        <w:t>大鹏管理局2020</w:t>
      </w:r>
      <w:r w:rsidR="00650231" w:rsidRPr="00155237">
        <w:rPr>
          <w:rFonts w:ascii="仿宋" w:eastAsia="仿宋" w:hAnsi="仿宋" w:cs="Calibri" w:hint="eastAsia"/>
          <w:sz w:val="24"/>
          <w:szCs w:val="24"/>
        </w:rPr>
        <w:t>年第</w:t>
      </w:r>
      <w:r w:rsidR="002B6F33" w:rsidRPr="00155237">
        <w:rPr>
          <w:rFonts w:ascii="仿宋" w:eastAsia="仿宋" w:hAnsi="仿宋" w:cs="Calibri" w:hint="eastAsia"/>
          <w:sz w:val="24"/>
          <w:szCs w:val="24"/>
        </w:rPr>
        <w:t>19</w:t>
      </w:r>
      <w:r w:rsidR="00E43259">
        <w:rPr>
          <w:rFonts w:ascii="仿宋" w:eastAsia="仿宋" w:hAnsi="仿宋" w:cs="Calibri" w:hint="eastAsia"/>
          <w:sz w:val="24"/>
          <w:szCs w:val="24"/>
        </w:rPr>
        <w:t>次局长办公</w:t>
      </w:r>
      <w:r w:rsidR="00650231" w:rsidRPr="00155237">
        <w:rPr>
          <w:rFonts w:ascii="仿宋" w:eastAsia="仿宋" w:hAnsi="仿宋" w:cs="Calibri" w:hint="eastAsia"/>
          <w:sz w:val="24"/>
          <w:szCs w:val="24"/>
        </w:rPr>
        <w:t>会议</w:t>
      </w:r>
      <w:r w:rsidR="00955D78" w:rsidRPr="00155237">
        <w:rPr>
          <w:rFonts w:ascii="仿宋" w:eastAsia="仿宋" w:hAnsi="仿宋" w:cs="Calibri" w:hint="eastAsia"/>
          <w:sz w:val="24"/>
          <w:szCs w:val="24"/>
        </w:rPr>
        <w:t>审批通过</w:t>
      </w:r>
      <w:r w:rsidR="002B6F33" w:rsidRPr="00155237">
        <w:rPr>
          <w:rFonts w:ascii="仿宋" w:eastAsia="仿宋" w:hAnsi="仿宋" w:cs="Calibri" w:hint="eastAsia"/>
          <w:sz w:val="24"/>
          <w:szCs w:val="24"/>
        </w:rPr>
        <w:t>[大鹏鹏城地区]</w:t>
      </w:r>
      <w:r w:rsidR="00D733AD" w:rsidRPr="00155237">
        <w:rPr>
          <w:rFonts w:ascii="仿宋" w:eastAsia="仿宋" w:hAnsi="仿宋" w:cs="Calibri" w:hint="eastAsia"/>
          <w:sz w:val="24"/>
          <w:szCs w:val="24"/>
        </w:rPr>
        <w:t>法定图则</w:t>
      </w:r>
      <w:r w:rsidR="002B6F33" w:rsidRPr="00155237">
        <w:rPr>
          <w:rFonts w:ascii="仿宋" w:eastAsia="仿宋" w:hAnsi="仿宋" w:cs="Calibri" w:hint="eastAsia"/>
          <w:sz w:val="24"/>
          <w:szCs w:val="24"/>
        </w:rPr>
        <w:t>鹏坝通道（主线段）</w:t>
      </w:r>
      <w:r w:rsidR="00270CDA" w:rsidRPr="00155237">
        <w:rPr>
          <w:rFonts w:ascii="仿宋" w:eastAsia="仿宋" w:hAnsi="仿宋" w:cs="Calibri" w:hint="eastAsia"/>
          <w:sz w:val="24"/>
          <w:szCs w:val="24"/>
        </w:rPr>
        <w:t>规划</w:t>
      </w:r>
      <w:r w:rsidR="00D733AD" w:rsidRPr="00155237">
        <w:rPr>
          <w:rFonts w:ascii="仿宋" w:eastAsia="仿宋" w:hAnsi="仿宋" w:cs="Calibri" w:hint="eastAsia"/>
          <w:sz w:val="24"/>
          <w:szCs w:val="24"/>
        </w:rPr>
        <w:t>调整</w:t>
      </w:r>
      <w:r w:rsidR="00270CDA" w:rsidRPr="00155237">
        <w:rPr>
          <w:rFonts w:ascii="仿宋" w:eastAsia="仿宋" w:hAnsi="仿宋" w:cs="Calibri" w:hint="eastAsia"/>
          <w:sz w:val="24"/>
          <w:szCs w:val="24"/>
        </w:rPr>
        <w:t>事项</w:t>
      </w:r>
      <w:r w:rsidR="00D733AD" w:rsidRPr="00155237">
        <w:rPr>
          <w:rFonts w:ascii="仿宋" w:eastAsia="仿宋" w:hAnsi="仿宋" w:cs="Calibri" w:hint="eastAsia"/>
          <w:sz w:val="24"/>
          <w:szCs w:val="24"/>
        </w:rPr>
        <w:t>，</w:t>
      </w:r>
      <w:r w:rsidR="0070441F" w:rsidRPr="00155237">
        <w:rPr>
          <w:rFonts w:ascii="仿宋" w:eastAsia="仿宋" w:hAnsi="仿宋" w:cs="Calibri" w:hint="eastAsia"/>
          <w:sz w:val="24"/>
          <w:szCs w:val="24"/>
        </w:rPr>
        <w:t>现予以公布</w:t>
      </w:r>
      <w:r w:rsidR="002B740F" w:rsidRPr="00155237">
        <w:rPr>
          <w:rFonts w:ascii="仿宋" w:eastAsia="仿宋" w:hAnsi="仿宋" w:cs="Calibri" w:hint="eastAsia"/>
          <w:sz w:val="24"/>
          <w:szCs w:val="24"/>
        </w:rPr>
        <w:t>：</w:t>
      </w:r>
    </w:p>
    <w:p w:rsidR="00155237" w:rsidRPr="005B1557" w:rsidRDefault="00155237" w:rsidP="002B6F33">
      <w:pPr>
        <w:adjustRightInd w:val="0"/>
        <w:spacing w:line="360" w:lineRule="auto"/>
        <w:ind w:firstLineChars="200" w:firstLine="480"/>
        <w:rPr>
          <w:rFonts w:ascii="仿宋_GB2312" w:eastAsia="仿宋_GB2312" w:hAnsi="Times New Roman" w:cs="Calibri"/>
          <w:sz w:val="24"/>
          <w:szCs w:val="24"/>
        </w:rPr>
      </w:pPr>
    </w:p>
    <w:p w:rsidR="005223C5" w:rsidRDefault="002B6F33" w:rsidP="00812EC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970819" cy="6058894"/>
            <wp:effectExtent l="0" t="0" r="12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调整后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76" b="6184"/>
                    <a:stretch/>
                  </pic:blipFill>
                  <pic:spPr bwMode="auto">
                    <a:xfrm>
                      <a:off x="0" y="0"/>
                      <a:ext cx="4974039" cy="6062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1271" w:type="dxa"/>
        <w:jc w:val="center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4EBF4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71"/>
        <w:gridCol w:w="992"/>
        <w:gridCol w:w="1963"/>
        <w:gridCol w:w="1276"/>
        <w:gridCol w:w="875"/>
        <w:gridCol w:w="875"/>
        <w:gridCol w:w="2565"/>
        <w:gridCol w:w="1554"/>
      </w:tblGrid>
      <w:tr w:rsidR="00155237" w:rsidRPr="00F56D9A" w:rsidTr="00386D2F">
        <w:trPr>
          <w:trHeight w:val="444"/>
          <w:jc w:val="center"/>
        </w:trPr>
        <w:tc>
          <w:tcPr>
            <w:tcW w:w="11271" w:type="dxa"/>
            <w:gridSpan w:val="8"/>
            <w:shd w:val="clear" w:color="auto" w:fill="E4EBF4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cs="Arial"/>
                <w:color w:val="000000"/>
                <w:kern w:val="24"/>
                <w:sz w:val="22"/>
              </w:rPr>
              <w:lastRenderedPageBreak/>
              <w:t>地块控制指标一览表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  <w:t>地块编号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  <w:t>用地性质代码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  <w:t>用地性质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  <w:t>用地面积（㎡）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  <w:t>容积率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  <w:t>建筑限高</w:t>
            </w:r>
            <w:r w:rsidR="007461AB">
              <w:rPr>
                <w:rFonts w:ascii="仿宋" w:eastAsia="仿宋" w:hAnsi="仿宋" w:cs="Arial" w:hint="eastAsia"/>
                <w:color w:val="000000" w:themeColor="dark1"/>
                <w:kern w:val="24"/>
                <w:sz w:val="22"/>
              </w:rPr>
              <w:t>（m）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  <w:t>配套设施设置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  <w:t>备注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02-01-01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E2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2B6F33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农林和其它用地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187140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现状保留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02-01-02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E2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2B6F33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农林和其它用地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24364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现状保留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02-07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GIC1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2B6F33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行政办公用地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3127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12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消防站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规划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03-04-01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/>
                <w:sz w:val="20"/>
                <w:szCs w:val="20"/>
              </w:rPr>
              <w:t>E2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2B6F33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农林和其它用地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43705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现状保留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03-04-02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/>
                <w:sz w:val="20"/>
                <w:szCs w:val="20"/>
              </w:rPr>
              <w:t>E2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2B6F33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农林和其它用地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279790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现状保留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05-04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G1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2B6F33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公园绿地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1054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规划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05-06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U1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155237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供应设施用地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2460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12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邮政支局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规划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05-07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G1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155237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公园绿地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5575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垃圾收集站、公厕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规划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05-08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GIC7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155237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社会福利用地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5378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规划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05-11-01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R2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155237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二类居住用地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14540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2.49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45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文化活动室（建筑面积1000平方米）、社区老年人日间照料中心（建筑面积750平方米）、六班幼儿园（建筑面积1800平方米，独立占地1800平方米）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规划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05-11-02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G1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155237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公园绿地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810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规划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06-01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G1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公园绿地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400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规划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06-03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G1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公园绿地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9906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规划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06-06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R2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155237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二类居住用地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8386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2.0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20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规划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06-07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R4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155237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四类居住用地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17391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1.84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20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特别管制区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06-09-01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R2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155237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二类居住用地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7825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2.2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45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社区菜市场（建筑面积800平方米），社区警务室（建筑面积50平方米）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规划，地块内南侧需建设24小时开放的公共车行通道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06-09-02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E9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155237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旅游服务发展备用地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13859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1.2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20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规划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06-10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E9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155237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旅游服务发展备用地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28668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1.2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20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规划</w:t>
            </w:r>
          </w:p>
        </w:tc>
      </w:tr>
      <w:tr w:rsidR="00155237" w:rsidRPr="00F56D9A" w:rsidTr="00E10AE0">
        <w:trPr>
          <w:trHeight w:val="444"/>
          <w:jc w:val="center"/>
        </w:trPr>
        <w:tc>
          <w:tcPr>
            <w:tcW w:w="1171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09-01</w:t>
            </w:r>
          </w:p>
        </w:tc>
        <w:tc>
          <w:tcPr>
            <w:tcW w:w="992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widowControl/>
              <w:jc w:val="center"/>
              <w:textAlignment w:val="center"/>
              <w:rPr>
                <w:rFonts w:ascii="仿宋" w:eastAsia="仿宋" w:hAnsi="仿宋" w:cs="Arial"/>
                <w:color w:val="000000" w:themeColor="dark1"/>
                <w:kern w:val="24"/>
                <w:sz w:val="22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G1+E1</w:t>
            </w:r>
          </w:p>
        </w:tc>
        <w:tc>
          <w:tcPr>
            <w:tcW w:w="1963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155237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公园绿地+水域</w:t>
            </w:r>
          </w:p>
        </w:tc>
        <w:tc>
          <w:tcPr>
            <w:tcW w:w="1276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10040</w:t>
            </w:r>
          </w:p>
        </w:tc>
        <w:tc>
          <w:tcPr>
            <w:tcW w:w="875" w:type="dxa"/>
            <w:shd w:val="clear" w:color="auto" w:fill="E4EBF4"/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87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2565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-</w:t>
            </w:r>
          </w:p>
        </w:tc>
        <w:tc>
          <w:tcPr>
            <w:tcW w:w="1554" w:type="dxa"/>
            <w:shd w:val="clear" w:color="auto" w:fill="E4EB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55237" w:rsidRPr="00155237" w:rsidRDefault="00155237" w:rsidP="00CE06A1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155237">
              <w:rPr>
                <w:rFonts w:ascii="仿宋" w:eastAsia="仿宋" w:hAnsi="仿宋" w:hint="eastAsia"/>
                <w:sz w:val="20"/>
                <w:szCs w:val="20"/>
              </w:rPr>
              <w:t>规划</w:t>
            </w:r>
          </w:p>
        </w:tc>
      </w:tr>
    </w:tbl>
    <w:p w:rsidR="002B6F33" w:rsidRDefault="002B6F33" w:rsidP="00812ECE">
      <w:pPr>
        <w:jc w:val="center"/>
        <w:rPr>
          <w:noProof/>
        </w:rPr>
      </w:pPr>
    </w:p>
    <w:p w:rsidR="00812ECE" w:rsidRPr="00155237" w:rsidRDefault="005B1557" w:rsidP="005B1557">
      <w:pPr>
        <w:spacing w:before="120" w:after="120"/>
        <w:ind w:right="560" w:firstLine="480"/>
        <w:jc w:val="center"/>
        <w:rPr>
          <w:rFonts w:ascii="仿宋" w:eastAsia="仿宋" w:hAnsi="仿宋" w:cs="Calibri"/>
          <w:sz w:val="24"/>
          <w:szCs w:val="24"/>
        </w:rPr>
      </w:pPr>
      <w:r>
        <w:rPr>
          <w:rFonts w:ascii="仿宋_GB2312" w:eastAsia="仿宋_GB2312" w:hAnsi="Calibri" w:cs="Calibri" w:hint="eastAsia"/>
          <w:sz w:val="28"/>
          <w:szCs w:val="28"/>
        </w:rPr>
        <w:t xml:space="preserve">                       </w:t>
      </w:r>
      <w:r w:rsidR="00812ECE" w:rsidRPr="00155237">
        <w:rPr>
          <w:rFonts w:ascii="仿宋" w:eastAsia="仿宋" w:hAnsi="仿宋" w:cs="Calibri" w:hint="eastAsia"/>
          <w:sz w:val="24"/>
          <w:szCs w:val="24"/>
        </w:rPr>
        <w:t>深圳市城市规划委员会</w:t>
      </w:r>
    </w:p>
    <w:p w:rsidR="00812ECE" w:rsidRPr="00155237" w:rsidRDefault="00906263" w:rsidP="002B6F33">
      <w:pPr>
        <w:spacing w:before="120" w:after="120"/>
        <w:ind w:right="560" w:firstLine="480"/>
        <w:jc w:val="right"/>
        <w:rPr>
          <w:rFonts w:ascii="仿宋" w:eastAsia="仿宋" w:hAnsi="仿宋" w:cs="Calibri"/>
          <w:sz w:val="24"/>
          <w:szCs w:val="24"/>
        </w:rPr>
      </w:pPr>
      <w:r w:rsidRPr="00155237">
        <w:rPr>
          <w:rFonts w:ascii="仿宋" w:eastAsia="仿宋" w:hAnsi="仿宋" w:cs="Calibri" w:hint="eastAsia"/>
          <w:sz w:val="24"/>
          <w:szCs w:val="24"/>
        </w:rPr>
        <w:t>深圳市规划和自然资源局</w:t>
      </w:r>
      <w:r w:rsidR="002B6F33" w:rsidRPr="00155237">
        <w:rPr>
          <w:rFonts w:ascii="仿宋" w:eastAsia="仿宋" w:hAnsi="仿宋" w:cs="Calibri" w:hint="eastAsia"/>
          <w:sz w:val="24"/>
          <w:szCs w:val="24"/>
        </w:rPr>
        <w:t>大鹏</w:t>
      </w:r>
      <w:r w:rsidR="005B1557" w:rsidRPr="00155237">
        <w:rPr>
          <w:rFonts w:ascii="仿宋" w:eastAsia="仿宋" w:hAnsi="仿宋" w:cs="Calibri" w:hint="eastAsia"/>
          <w:sz w:val="24"/>
          <w:szCs w:val="24"/>
        </w:rPr>
        <w:t>管理局</w:t>
      </w:r>
    </w:p>
    <w:p w:rsidR="005223C5" w:rsidRPr="00155237" w:rsidRDefault="002B6F33" w:rsidP="00AD0CE2">
      <w:pPr>
        <w:ind w:right="480"/>
        <w:jc w:val="center"/>
        <w:rPr>
          <w:rFonts w:ascii="仿宋" w:eastAsia="仿宋" w:hAnsi="仿宋" w:cs="Calibri"/>
          <w:b/>
          <w:sz w:val="24"/>
          <w:szCs w:val="24"/>
        </w:rPr>
      </w:pPr>
      <w:r w:rsidRPr="00155237">
        <w:rPr>
          <w:rFonts w:ascii="仿宋" w:eastAsia="仿宋" w:hAnsi="仿宋" w:cs="Calibri" w:hint="eastAsia"/>
          <w:sz w:val="24"/>
          <w:szCs w:val="24"/>
        </w:rPr>
        <w:t xml:space="preserve">                               </w:t>
      </w:r>
      <w:r w:rsidR="00812ECE" w:rsidRPr="00155237">
        <w:rPr>
          <w:rFonts w:ascii="仿宋" w:eastAsia="仿宋" w:hAnsi="仿宋" w:cs="Calibri" w:hint="eastAsia"/>
          <w:sz w:val="24"/>
          <w:szCs w:val="24"/>
        </w:rPr>
        <w:t>二</w:t>
      </w:r>
      <w:r w:rsidR="00812ECE" w:rsidRPr="00155237">
        <w:rPr>
          <w:rFonts w:ascii="仿宋" w:eastAsia="仿宋" w:hAnsi="仿宋" w:cs="宋体" w:hint="eastAsia"/>
          <w:sz w:val="24"/>
          <w:szCs w:val="24"/>
        </w:rPr>
        <w:t>〇</w:t>
      </w:r>
      <w:r w:rsidRPr="00155237">
        <w:rPr>
          <w:rFonts w:ascii="仿宋" w:eastAsia="仿宋" w:hAnsi="仿宋" w:cs="仿宋_GB2312" w:hint="eastAsia"/>
          <w:sz w:val="24"/>
          <w:szCs w:val="24"/>
        </w:rPr>
        <w:t>二</w:t>
      </w:r>
      <w:r w:rsidRPr="00155237">
        <w:rPr>
          <w:rFonts w:ascii="仿宋" w:eastAsia="仿宋" w:hAnsi="仿宋" w:cs="宋体" w:hint="eastAsia"/>
          <w:sz w:val="24"/>
          <w:szCs w:val="24"/>
        </w:rPr>
        <w:t>〇</w:t>
      </w:r>
      <w:r w:rsidR="00812ECE" w:rsidRPr="00155237">
        <w:rPr>
          <w:rFonts w:ascii="仿宋" w:eastAsia="仿宋" w:hAnsi="仿宋" w:cs="Calibri" w:hint="eastAsia"/>
          <w:sz w:val="24"/>
          <w:szCs w:val="24"/>
        </w:rPr>
        <w:t>年</w:t>
      </w:r>
      <w:r w:rsidRPr="00155237">
        <w:rPr>
          <w:rFonts w:ascii="仿宋" w:eastAsia="仿宋" w:hAnsi="仿宋" w:cs="Calibri" w:hint="eastAsia"/>
          <w:sz w:val="24"/>
          <w:szCs w:val="24"/>
        </w:rPr>
        <w:t>十一</w:t>
      </w:r>
      <w:r w:rsidR="00812ECE" w:rsidRPr="00155237">
        <w:rPr>
          <w:rFonts w:ascii="仿宋" w:eastAsia="仿宋" w:hAnsi="仿宋" w:cs="Calibri" w:hint="eastAsia"/>
          <w:sz w:val="24"/>
          <w:szCs w:val="24"/>
        </w:rPr>
        <w:t>月</w:t>
      </w:r>
      <w:r w:rsidRPr="00155237">
        <w:rPr>
          <w:rFonts w:ascii="仿宋" w:eastAsia="仿宋" w:hAnsi="仿宋" w:cs="Calibri" w:hint="eastAsia"/>
          <w:sz w:val="24"/>
          <w:szCs w:val="24"/>
        </w:rPr>
        <w:t>十</w:t>
      </w:r>
      <w:r w:rsidR="009C7315">
        <w:rPr>
          <w:rFonts w:ascii="仿宋" w:eastAsia="仿宋" w:hAnsi="仿宋" w:cs="Calibri" w:hint="eastAsia"/>
          <w:sz w:val="24"/>
          <w:szCs w:val="24"/>
        </w:rPr>
        <w:t>一</w:t>
      </w:r>
      <w:bookmarkStart w:id="0" w:name="_GoBack"/>
      <w:bookmarkEnd w:id="0"/>
      <w:r w:rsidR="00812ECE" w:rsidRPr="00155237">
        <w:rPr>
          <w:rFonts w:ascii="仿宋" w:eastAsia="仿宋" w:hAnsi="仿宋" w:cs="Calibri" w:hint="eastAsia"/>
          <w:sz w:val="24"/>
          <w:szCs w:val="24"/>
        </w:rPr>
        <w:t>日</w:t>
      </w:r>
    </w:p>
    <w:sectPr w:rsidR="005223C5" w:rsidRPr="001552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E60" w:rsidRDefault="00E24E60" w:rsidP="000073EF">
      <w:r>
        <w:separator/>
      </w:r>
    </w:p>
  </w:endnote>
  <w:endnote w:type="continuationSeparator" w:id="0">
    <w:p w:rsidR="00E24E60" w:rsidRDefault="00E24E60" w:rsidP="0000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方正小标宋简体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E60" w:rsidRDefault="00E24E60" w:rsidP="000073EF">
      <w:r>
        <w:separator/>
      </w:r>
    </w:p>
  </w:footnote>
  <w:footnote w:type="continuationSeparator" w:id="0">
    <w:p w:rsidR="00E24E60" w:rsidRDefault="00E24E60" w:rsidP="00007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697"/>
    <w:rsid w:val="000073EF"/>
    <w:rsid w:val="00015BDD"/>
    <w:rsid w:val="00045800"/>
    <w:rsid w:val="00091A53"/>
    <w:rsid w:val="000B4329"/>
    <w:rsid w:val="00112367"/>
    <w:rsid w:val="00155237"/>
    <w:rsid w:val="001742F3"/>
    <w:rsid w:val="002153D7"/>
    <w:rsid w:val="00256BAC"/>
    <w:rsid w:val="00270CDA"/>
    <w:rsid w:val="002B6F33"/>
    <w:rsid w:val="002B740F"/>
    <w:rsid w:val="002F2C8E"/>
    <w:rsid w:val="00352603"/>
    <w:rsid w:val="00396F24"/>
    <w:rsid w:val="003A6D6C"/>
    <w:rsid w:val="003C52DE"/>
    <w:rsid w:val="00404DC9"/>
    <w:rsid w:val="00413C87"/>
    <w:rsid w:val="00443EDA"/>
    <w:rsid w:val="00457417"/>
    <w:rsid w:val="005202B5"/>
    <w:rsid w:val="005223C5"/>
    <w:rsid w:val="00524697"/>
    <w:rsid w:val="0052647C"/>
    <w:rsid w:val="00544079"/>
    <w:rsid w:val="0055401C"/>
    <w:rsid w:val="00584EBD"/>
    <w:rsid w:val="005B1557"/>
    <w:rsid w:val="005D3F10"/>
    <w:rsid w:val="005D679D"/>
    <w:rsid w:val="006414A2"/>
    <w:rsid w:val="00650231"/>
    <w:rsid w:val="00663BE7"/>
    <w:rsid w:val="00672F18"/>
    <w:rsid w:val="00694342"/>
    <w:rsid w:val="006C78DC"/>
    <w:rsid w:val="007009F2"/>
    <w:rsid w:val="0070441F"/>
    <w:rsid w:val="00706A80"/>
    <w:rsid w:val="007461AB"/>
    <w:rsid w:val="007A1305"/>
    <w:rsid w:val="00812ECE"/>
    <w:rsid w:val="00826723"/>
    <w:rsid w:val="00832071"/>
    <w:rsid w:val="00866132"/>
    <w:rsid w:val="008F5960"/>
    <w:rsid w:val="00906263"/>
    <w:rsid w:val="00955D78"/>
    <w:rsid w:val="0099670B"/>
    <w:rsid w:val="009C7315"/>
    <w:rsid w:val="009E0D93"/>
    <w:rsid w:val="009E36B0"/>
    <w:rsid w:val="00A437B1"/>
    <w:rsid w:val="00A64F48"/>
    <w:rsid w:val="00AC3764"/>
    <w:rsid w:val="00AD0CE2"/>
    <w:rsid w:val="00AE1036"/>
    <w:rsid w:val="00B06E55"/>
    <w:rsid w:val="00B5463F"/>
    <w:rsid w:val="00B90161"/>
    <w:rsid w:val="00BC7153"/>
    <w:rsid w:val="00C20EB6"/>
    <w:rsid w:val="00C438F0"/>
    <w:rsid w:val="00C669E7"/>
    <w:rsid w:val="00C775FF"/>
    <w:rsid w:val="00C9244A"/>
    <w:rsid w:val="00D5221A"/>
    <w:rsid w:val="00D52585"/>
    <w:rsid w:val="00D733AD"/>
    <w:rsid w:val="00DA44BB"/>
    <w:rsid w:val="00DE2C19"/>
    <w:rsid w:val="00E20146"/>
    <w:rsid w:val="00E24E60"/>
    <w:rsid w:val="00E4101A"/>
    <w:rsid w:val="00E43259"/>
    <w:rsid w:val="00E93EC2"/>
    <w:rsid w:val="00EA4FD3"/>
    <w:rsid w:val="00EB1003"/>
    <w:rsid w:val="00EB70D5"/>
    <w:rsid w:val="00EE176B"/>
    <w:rsid w:val="00EF13B1"/>
    <w:rsid w:val="00F45A9F"/>
    <w:rsid w:val="00FA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469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0073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073E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073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073EF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0073E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073E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469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0073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073E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073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073EF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0073E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073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4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6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163</Words>
  <Characters>932</Characters>
  <Application>Microsoft Office Word</Application>
  <DocSecurity>0</DocSecurity>
  <Lines>7</Lines>
  <Paragraphs>2</Paragraphs>
  <ScaleCrop>false</ScaleCrop>
  <Company>Chinese ORG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谭权</dc:creator>
  <cp:lastModifiedBy>尹鑫</cp:lastModifiedBy>
  <cp:revision>5</cp:revision>
  <cp:lastPrinted>2017-04-21T03:56:00Z</cp:lastPrinted>
  <dcterms:created xsi:type="dcterms:W3CDTF">2020-11-10T03:29:00Z</dcterms:created>
  <dcterms:modified xsi:type="dcterms:W3CDTF">2020-11-10T09:40:00Z</dcterms:modified>
</cp:coreProperties>
</file>