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A995" w14:textId="68170603" w:rsidR="006A1ADF" w:rsidRPr="00D740AB" w:rsidRDefault="006A1ADF" w:rsidP="00D740AB">
      <w:pPr>
        <w:pStyle w:val="a8"/>
        <w:spacing w:line="560" w:lineRule="exact"/>
        <w:rPr>
          <w:rFonts w:ascii="宋体" w:eastAsia="宋体" w:hAnsi="宋体"/>
          <w:b/>
        </w:rPr>
      </w:pPr>
      <w:bookmarkStart w:id="0" w:name="_Hlk39925065"/>
      <w:bookmarkStart w:id="1" w:name="_GoBack"/>
      <w:bookmarkEnd w:id="1"/>
      <w:r w:rsidRPr="00D740AB">
        <w:rPr>
          <w:rFonts w:ascii="宋体" w:eastAsia="宋体" w:hAnsi="宋体" w:hint="eastAsia"/>
          <w:b/>
        </w:rPr>
        <w:t>《</w:t>
      </w:r>
      <w:r w:rsidR="00D65BCE" w:rsidRPr="00D65BCE">
        <w:rPr>
          <w:rFonts w:ascii="宋体" w:eastAsia="宋体" w:hAnsi="宋体" w:hint="eastAsia"/>
          <w:b/>
        </w:rPr>
        <w:t>深圳市规划和自然资源局专项资金管理办法</w:t>
      </w:r>
      <w:r w:rsidRPr="00D740AB">
        <w:rPr>
          <w:rFonts w:ascii="宋体" w:eastAsia="宋体" w:hAnsi="宋体" w:hint="eastAsia"/>
          <w:b/>
        </w:rPr>
        <w:t>》</w:t>
      </w:r>
      <w:bookmarkEnd w:id="0"/>
      <w:r w:rsidR="00D740AB" w:rsidRPr="00D740AB">
        <w:rPr>
          <w:rFonts w:ascii="宋体" w:eastAsia="宋体" w:hAnsi="宋体" w:hint="eastAsia"/>
          <w:b/>
        </w:rPr>
        <w:t>（征求意见稿）</w:t>
      </w:r>
      <w:r w:rsidRPr="00D740AB">
        <w:rPr>
          <w:rFonts w:ascii="宋体" w:eastAsia="宋体" w:hAnsi="宋体" w:hint="eastAsia"/>
          <w:b/>
        </w:rPr>
        <w:t>起草说明</w:t>
      </w:r>
    </w:p>
    <w:p w14:paraId="77B39975" w14:textId="77777777" w:rsidR="00D740AB" w:rsidRDefault="00D740AB" w:rsidP="00B70F3C">
      <w:pPr>
        <w:pStyle w:val="a6"/>
        <w:spacing w:line="560" w:lineRule="exact"/>
        <w:ind w:firstLineChars="0" w:firstLine="0"/>
      </w:pPr>
    </w:p>
    <w:p w14:paraId="0D01D623" w14:textId="007B5694" w:rsidR="006A1ADF" w:rsidRDefault="00D65BCE" w:rsidP="00D740AB">
      <w:pPr>
        <w:pStyle w:val="a6"/>
        <w:spacing w:line="560" w:lineRule="exact"/>
        <w:ind w:firstLine="640"/>
      </w:pPr>
      <w:r>
        <w:rPr>
          <w:rFonts w:ascii="仿宋_GB2312" w:eastAsia="仿宋_GB2312" w:hint="eastAsia"/>
          <w:szCs w:val="32"/>
        </w:rPr>
        <w:t>根据</w:t>
      </w:r>
      <w:r>
        <w:rPr>
          <w:rFonts w:ascii="仿宋_GB2312" w:eastAsia="仿宋_GB2312" w:hAnsi="黑体" w:hint="eastAsia"/>
          <w:szCs w:val="32"/>
        </w:rPr>
        <w:t>《深圳市人民政府办公厅关于深化市级财政专项资金管理改革的指导意见》（</w:t>
      </w:r>
      <w:r>
        <w:rPr>
          <w:rFonts w:ascii="仿宋_GB2312" w:eastAsia="仿宋_GB2312" w:hint="eastAsia"/>
          <w:bCs/>
          <w:szCs w:val="32"/>
        </w:rPr>
        <w:t>深府办〔2018〕16号</w:t>
      </w:r>
      <w:r>
        <w:rPr>
          <w:rFonts w:ascii="仿宋_GB2312" w:eastAsia="仿宋_GB2312" w:hAnsi="黑体" w:hint="eastAsia"/>
          <w:szCs w:val="32"/>
        </w:rPr>
        <w:t>）和《深圳市市级财政专项资金管理办法》（</w:t>
      </w:r>
      <w:r>
        <w:rPr>
          <w:rFonts w:ascii="仿宋_GB2312" w:eastAsia="仿宋_GB2312" w:hAnsi="仿宋_GB2312" w:cs="仿宋_GB2312" w:hint="eastAsia"/>
          <w:szCs w:val="32"/>
        </w:rPr>
        <w:t>深府</w:t>
      </w:r>
      <w:proofErr w:type="gramStart"/>
      <w:r>
        <w:rPr>
          <w:rFonts w:ascii="仿宋_GB2312" w:eastAsia="仿宋_GB2312" w:hAnsi="仿宋_GB2312" w:cs="仿宋_GB2312" w:hint="eastAsia"/>
          <w:szCs w:val="32"/>
        </w:rPr>
        <w:t>规</w:t>
      </w:r>
      <w:proofErr w:type="gramEnd"/>
      <w:r>
        <w:rPr>
          <w:rFonts w:ascii="仿宋_GB2312" w:eastAsia="仿宋_GB2312" w:hAnsi="仿宋_GB2312" w:cs="仿宋_GB2312" w:hint="eastAsia"/>
          <w:szCs w:val="32"/>
        </w:rPr>
        <w:t>〔2018〕12号</w:t>
      </w:r>
      <w:r>
        <w:rPr>
          <w:rFonts w:ascii="仿宋_GB2312" w:eastAsia="仿宋_GB2312" w:hAnsi="黑体" w:hint="eastAsia"/>
          <w:szCs w:val="32"/>
        </w:rPr>
        <w:t>）</w:t>
      </w:r>
      <w:r>
        <w:rPr>
          <w:rFonts w:ascii="仿宋_GB2312" w:eastAsia="仿宋_GB2312" w:hAnsi="仿宋_GB2312" w:cs="仿宋_GB2312" w:hint="eastAsia"/>
          <w:szCs w:val="32"/>
        </w:rPr>
        <w:t>，各专项资金主管部门应按照“一个部门，一个专项资金”的原则，清理</w:t>
      </w:r>
      <w:proofErr w:type="gramStart"/>
      <w:r>
        <w:rPr>
          <w:rFonts w:ascii="仿宋_GB2312" w:eastAsia="仿宋_GB2312" w:hAnsi="仿宋_GB2312" w:cs="仿宋_GB2312" w:hint="eastAsia"/>
          <w:szCs w:val="32"/>
        </w:rPr>
        <w:t>整合专项</w:t>
      </w:r>
      <w:proofErr w:type="gramEnd"/>
      <w:r>
        <w:rPr>
          <w:rFonts w:ascii="仿宋_GB2312" w:eastAsia="仿宋_GB2312" w:hAnsi="仿宋_GB2312" w:cs="仿宋_GB2312" w:hint="eastAsia"/>
          <w:szCs w:val="32"/>
        </w:rPr>
        <w:t>资金，</w:t>
      </w:r>
      <w:r>
        <w:rPr>
          <w:rFonts w:ascii="仿宋_GB2312" w:eastAsia="仿宋_GB2312" w:hAnsi="仿宋" w:hint="eastAsia"/>
          <w:szCs w:val="32"/>
        </w:rPr>
        <w:t>建立健全本部门专项资金具体管理制度，规范审批程序，完善内部管理制度，加强内部监管。</w:t>
      </w:r>
      <w:r>
        <w:rPr>
          <w:rFonts w:hint="eastAsia"/>
        </w:rPr>
        <w:t>我局</w:t>
      </w:r>
      <w:r w:rsidR="00B70F3C">
        <w:rPr>
          <w:rFonts w:hint="eastAsia"/>
        </w:rPr>
        <w:t>起草</w:t>
      </w:r>
      <w:r w:rsidR="00D740AB">
        <w:rPr>
          <w:rFonts w:hint="eastAsia"/>
        </w:rPr>
        <w:t>了</w:t>
      </w:r>
      <w:r w:rsidR="003362B4" w:rsidRPr="00D65BCE">
        <w:rPr>
          <w:rFonts w:ascii="仿宋_GB2312" w:eastAsia="仿宋_GB2312" w:hint="eastAsia"/>
          <w:szCs w:val="32"/>
        </w:rPr>
        <w:t>《</w:t>
      </w:r>
      <w:r w:rsidRPr="00D65BCE">
        <w:rPr>
          <w:rFonts w:ascii="仿宋_GB2312" w:eastAsia="仿宋_GB2312" w:hint="eastAsia"/>
          <w:szCs w:val="32"/>
        </w:rPr>
        <w:t>深圳市规划和自然资源局专项资金管理办法</w:t>
      </w:r>
      <w:r w:rsidR="003362B4" w:rsidRPr="00D65BCE">
        <w:rPr>
          <w:rFonts w:ascii="仿宋_GB2312" w:eastAsia="仿宋_GB2312" w:hint="eastAsia"/>
          <w:szCs w:val="32"/>
        </w:rPr>
        <w:t>》</w:t>
      </w:r>
      <w:r w:rsidR="00D740AB" w:rsidRPr="00F244B4">
        <w:rPr>
          <w:rFonts w:hint="eastAsia"/>
        </w:rPr>
        <w:t>（征求意见稿）</w:t>
      </w:r>
      <w:r w:rsidR="006A1ADF">
        <w:rPr>
          <w:rFonts w:hint="eastAsia"/>
        </w:rPr>
        <w:t>（以下简称《</w:t>
      </w:r>
      <w:r w:rsidRPr="00D65BCE">
        <w:rPr>
          <w:rFonts w:ascii="仿宋_GB2312" w:eastAsia="仿宋_GB2312" w:hint="eastAsia"/>
          <w:szCs w:val="32"/>
        </w:rPr>
        <w:t>专项资金管理办法</w:t>
      </w:r>
      <w:r w:rsidR="006A1ADF">
        <w:rPr>
          <w:rFonts w:hint="eastAsia"/>
        </w:rPr>
        <w:t>》）。现将</w:t>
      </w:r>
      <w:r w:rsidR="008774B5">
        <w:rPr>
          <w:rFonts w:hint="eastAsia"/>
        </w:rPr>
        <w:t>有关情况</w:t>
      </w:r>
      <w:r w:rsidR="006A1ADF">
        <w:rPr>
          <w:rFonts w:hint="eastAsia"/>
        </w:rPr>
        <w:t>说明如下：</w:t>
      </w:r>
    </w:p>
    <w:p w14:paraId="2C261AB2" w14:textId="74310076" w:rsidR="0083755E" w:rsidRDefault="006C6305" w:rsidP="00D740AB">
      <w:pPr>
        <w:pStyle w:val="1"/>
        <w:spacing w:line="560" w:lineRule="exact"/>
      </w:pPr>
      <w:r>
        <w:rPr>
          <w:rFonts w:hint="eastAsia"/>
        </w:rPr>
        <w:t>《</w:t>
      </w:r>
      <w:r w:rsidR="00D65BCE" w:rsidRPr="00D65BCE">
        <w:rPr>
          <w:rFonts w:hint="eastAsia"/>
        </w:rPr>
        <w:t>专项资金管理办法</w:t>
      </w:r>
      <w:r>
        <w:rPr>
          <w:rFonts w:hint="eastAsia"/>
        </w:rPr>
        <w:t>》</w:t>
      </w:r>
      <w:r w:rsidR="0083755E" w:rsidRPr="0083755E">
        <w:rPr>
          <w:rFonts w:hint="eastAsia"/>
        </w:rPr>
        <w:t>制定的必要性</w:t>
      </w:r>
      <w:r w:rsidR="00D65BCE">
        <w:rPr>
          <w:rFonts w:hint="eastAsia"/>
        </w:rPr>
        <w:t>和主要依据及原则</w:t>
      </w:r>
    </w:p>
    <w:p w14:paraId="0A9B5AD9" w14:textId="2FC6DE87" w:rsidR="00D65BCE" w:rsidRPr="004869F6" w:rsidRDefault="00D65BCE" w:rsidP="00D65BCE">
      <w:pPr>
        <w:overflowPunct w:val="0"/>
        <w:spacing w:line="620" w:lineRule="exact"/>
        <w:ind w:firstLineChars="200" w:firstLine="640"/>
        <w:rPr>
          <w:rFonts w:ascii="仿宋_GB2312"/>
          <w:szCs w:val="32"/>
        </w:rPr>
      </w:pPr>
      <w:r w:rsidRPr="004869F6">
        <w:rPr>
          <w:rFonts w:ascii="仿宋_GB2312" w:hint="eastAsia"/>
          <w:szCs w:val="32"/>
        </w:rPr>
        <w:t>为加强和规范深圳市规划和</w:t>
      </w:r>
      <w:r>
        <w:rPr>
          <w:rFonts w:ascii="仿宋_GB2312" w:hint="eastAsia"/>
          <w:szCs w:val="32"/>
        </w:rPr>
        <w:t>自然资源部门所负责的市级财政专项资金管理，提高专项资金使用效益，</w:t>
      </w:r>
      <w:r w:rsidRPr="004869F6">
        <w:rPr>
          <w:rFonts w:ascii="仿宋_GB2312" w:hint="eastAsia"/>
          <w:szCs w:val="32"/>
        </w:rPr>
        <w:t>根据《中华人民共和国预算法》</w:t>
      </w:r>
      <w:r>
        <w:rPr>
          <w:rFonts w:ascii="仿宋_GB2312" w:hint="eastAsia"/>
          <w:szCs w:val="32"/>
        </w:rPr>
        <w:t>、</w:t>
      </w:r>
      <w:r w:rsidRPr="004869F6">
        <w:rPr>
          <w:rFonts w:ascii="仿宋_GB2312" w:hint="eastAsia"/>
          <w:szCs w:val="32"/>
        </w:rPr>
        <w:t>《广东省省级财政专项资金管理试行办法》（粤府〔2016〕86号）和《深圳市市级财政专项资金管理办法》（深府</w:t>
      </w:r>
      <w:proofErr w:type="gramStart"/>
      <w:r w:rsidRPr="004869F6">
        <w:rPr>
          <w:rFonts w:ascii="仿宋_GB2312" w:hint="eastAsia"/>
          <w:szCs w:val="32"/>
        </w:rPr>
        <w:t>规</w:t>
      </w:r>
      <w:proofErr w:type="gramEnd"/>
      <w:r w:rsidRPr="004869F6">
        <w:rPr>
          <w:rFonts w:ascii="仿宋_GB2312" w:hint="eastAsia"/>
          <w:szCs w:val="32"/>
        </w:rPr>
        <w:t>〔2018〕12号）等有关规定，结合深圳市实际，制定本办法。专项资金管理遵循公开透明、依法依规、目标明确、绩效优先、管理规范、统筹安排的原则。</w:t>
      </w:r>
    </w:p>
    <w:p w14:paraId="1A6CD895" w14:textId="2E857974" w:rsidR="006A1ADF" w:rsidRDefault="006C6305" w:rsidP="00D740AB">
      <w:pPr>
        <w:pStyle w:val="1"/>
        <w:spacing w:line="560" w:lineRule="exact"/>
      </w:pPr>
      <w:r>
        <w:rPr>
          <w:rFonts w:hint="eastAsia"/>
        </w:rPr>
        <w:t>《</w:t>
      </w:r>
      <w:r w:rsidR="00D65BCE" w:rsidRPr="00D65BCE">
        <w:rPr>
          <w:rFonts w:hint="eastAsia"/>
        </w:rPr>
        <w:t>专项资金管理办法</w:t>
      </w:r>
      <w:r>
        <w:rPr>
          <w:rFonts w:hint="eastAsia"/>
        </w:rPr>
        <w:t>》</w:t>
      </w:r>
      <w:r w:rsidR="006A1ADF">
        <w:rPr>
          <w:rFonts w:hint="eastAsia"/>
        </w:rPr>
        <w:t>的主要内容</w:t>
      </w:r>
    </w:p>
    <w:p w14:paraId="6FFFCA82" w14:textId="57E3C363" w:rsidR="006A1ADF" w:rsidRPr="00D65BCE" w:rsidRDefault="00D65BCE" w:rsidP="00D65BCE">
      <w:pPr>
        <w:pStyle w:val="1"/>
        <w:numPr>
          <w:ilvl w:val="0"/>
          <w:numId w:val="0"/>
        </w:numPr>
        <w:ind w:firstLineChars="200" w:firstLine="640"/>
        <w:rPr>
          <w:rFonts w:eastAsia="仿宋"/>
        </w:rPr>
      </w:pPr>
      <w:r>
        <w:rPr>
          <w:rFonts w:eastAsia="仿宋" w:hint="eastAsia"/>
        </w:rPr>
        <w:lastRenderedPageBreak/>
        <w:t>本办法所称深圳市规划和自然资源部门专项资金</w:t>
      </w:r>
      <w:r w:rsidRPr="00D65BCE">
        <w:rPr>
          <w:rFonts w:eastAsia="仿宋" w:hint="eastAsia"/>
        </w:rPr>
        <w:t>，是指深圳市规划和自然资源部门负责主管使用，由市级财政预算安排，具有专门用途和绩效目标的资金。</w:t>
      </w:r>
      <w:r w:rsidR="006A1ADF" w:rsidRPr="00D65BCE">
        <w:rPr>
          <w:rFonts w:eastAsia="仿宋" w:hint="eastAsia"/>
        </w:rPr>
        <w:t>主要内容包括以下几点：</w:t>
      </w:r>
    </w:p>
    <w:p w14:paraId="5689BDB5" w14:textId="3CEA3BC5" w:rsidR="006F77F2" w:rsidRDefault="00FD3052" w:rsidP="00D740AB">
      <w:pPr>
        <w:pStyle w:val="a6"/>
        <w:spacing w:line="560" w:lineRule="exact"/>
        <w:ind w:firstLine="640"/>
      </w:pPr>
      <w:r>
        <w:rPr>
          <w:rFonts w:hint="eastAsia"/>
        </w:rPr>
        <w:t>（一）</w:t>
      </w:r>
      <w:r w:rsidR="006F77F2" w:rsidRPr="006F77F2">
        <w:rPr>
          <w:rFonts w:hint="eastAsia"/>
        </w:rPr>
        <w:t>明确了</w:t>
      </w:r>
      <w:r w:rsidR="00D65BCE">
        <w:rPr>
          <w:rFonts w:hint="eastAsia"/>
        </w:rPr>
        <w:t>各相关部门的职责及分工</w:t>
      </w:r>
      <w:r w:rsidR="006F77F2" w:rsidRPr="006F77F2">
        <w:rPr>
          <w:rFonts w:hint="eastAsia"/>
        </w:rPr>
        <w:t>；</w:t>
      </w:r>
    </w:p>
    <w:p w14:paraId="0060B482" w14:textId="04CD64E5" w:rsidR="0074602E" w:rsidRDefault="0074602E" w:rsidP="00D740AB">
      <w:pPr>
        <w:pStyle w:val="a6"/>
        <w:spacing w:line="560" w:lineRule="exact"/>
        <w:ind w:firstLine="640"/>
      </w:pPr>
      <w:r>
        <w:rPr>
          <w:rFonts w:hint="eastAsia"/>
        </w:rPr>
        <w:t>（二）</w:t>
      </w:r>
      <w:r w:rsidR="005053FE">
        <w:rPr>
          <w:rFonts w:hint="eastAsia"/>
        </w:rPr>
        <w:t>根据法律、法规、规章的相关规定，</w:t>
      </w:r>
      <w:r w:rsidR="00726739">
        <w:rPr>
          <w:rFonts w:hint="eastAsia"/>
        </w:rPr>
        <w:t>明确</w:t>
      </w:r>
      <w:r w:rsidR="00D65BCE">
        <w:rPr>
          <w:rFonts w:hint="eastAsia"/>
        </w:rPr>
        <w:t>专项资金设立、调整和撤销的</w:t>
      </w:r>
      <w:r w:rsidR="00070B4E">
        <w:rPr>
          <w:rFonts w:hint="eastAsia"/>
        </w:rPr>
        <w:t>各项程序</w:t>
      </w:r>
      <w:r w:rsidR="00B62075">
        <w:rPr>
          <w:rFonts w:hint="eastAsia"/>
        </w:rPr>
        <w:t>；</w:t>
      </w:r>
    </w:p>
    <w:p w14:paraId="20DA9C14" w14:textId="04BF1DF3" w:rsidR="00EE4916" w:rsidRDefault="005053FE" w:rsidP="00EE4916">
      <w:pPr>
        <w:pStyle w:val="a6"/>
        <w:spacing w:line="560" w:lineRule="exact"/>
        <w:ind w:firstLine="640"/>
      </w:pPr>
      <w:r>
        <w:rPr>
          <w:rFonts w:hint="eastAsia"/>
        </w:rPr>
        <w:t>（三）</w:t>
      </w:r>
      <w:r w:rsidR="00070B4E">
        <w:rPr>
          <w:rFonts w:hint="eastAsia"/>
        </w:rPr>
        <w:t>专项资金的实行预算管理；</w:t>
      </w:r>
    </w:p>
    <w:p w14:paraId="1862F16C" w14:textId="35CCF446" w:rsidR="00070B4E" w:rsidRPr="00257060" w:rsidRDefault="00FD3052" w:rsidP="00070B4E">
      <w:pPr>
        <w:pStyle w:val="a6"/>
        <w:spacing w:line="560" w:lineRule="exact"/>
        <w:ind w:firstLine="640"/>
      </w:pPr>
      <w:r>
        <w:rPr>
          <w:rFonts w:hint="eastAsia"/>
        </w:rPr>
        <w:t>（</w:t>
      </w:r>
      <w:r w:rsidR="000A4736">
        <w:rPr>
          <w:rFonts w:hint="eastAsia"/>
        </w:rPr>
        <w:t>四</w:t>
      </w:r>
      <w:r>
        <w:rPr>
          <w:rFonts w:hint="eastAsia"/>
        </w:rPr>
        <w:t>）</w:t>
      </w:r>
      <w:r w:rsidR="00070B4E">
        <w:rPr>
          <w:rFonts w:hint="eastAsia"/>
        </w:rPr>
        <w:t>根据法律、法规、规章的相关规定，规范专项资金的使用、项目管理、绩效管理及监督检查</w:t>
      </w:r>
      <w:r w:rsidR="002D0346">
        <w:rPr>
          <w:rFonts w:hint="eastAsia"/>
        </w:rPr>
        <w:t>等</w:t>
      </w:r>
      <w:r w:rsidR="00070B4E">
        <w:rPr>
          <w:rFonts w:hint="eastAsia"/>
        </w:rPr>
        <w:t>。</w:t>
      </w:r>
    </w:p>
    <w:p w14:paraId="48482FE6" w14:textId="637445E0" w:rsidR="00454528" w:rsidRPr="002D0346" w:rsidRDefault="00454528" w:rsidP="00D740AB">
      <w:pPr>
        <w:pStyle w:val="a6"/>
        <w:spacing w:line="560" w:lineRule="exact"/>
        <w:ind w:firstLine="640"/>
      </w:pPr>
    </w:p>
    <w:sectPr w:rsidR="00454528" w:rsidRPr="002D0346" w:rsidSect="0023305F">
      <w:footerReference w:type="default" r:id="rId10"/>
      <w:pgSz w:w="11906" w:h="16838" w:code="9"/>
      <w:pgMar w:top="1440" w:right="1797" w:bottom="1440" w:left="179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4569E" w14:textId="77777777" w:rsidR="0031486F" w:rsidRDefault="0031486F" w:rsidP="008774B5">
      <w:r>
        <w:separator/>
      </w:r>
    </w:p>
  </w:endnote>
  <w:endnote w:type="continuationSeparator" w:id="0">
    <w:p w14:paraId="4BA4043F" w14:textId="77777777" w:rsidR="0031486F" w:rsidRDefault="0031486F" w:rsidP="0087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18486"/>
      <w:docPartObj>
        <w:docPartGallery w:val="Page Numbers (Bottom of Page)"/>
        <w:docPartUnique/>
      </w:docPartObj>
    </w:sdtPr>
    <w:sdtEndPr/>
    <w:sdtContent>
      <w:p w14:paraId="6A5E1174" w14:textId="1A3DD57E" w:rsidR="00CB5553" w:rsidRDefault="00CB5553">
        <w:pPr>
          <w:pStyle w:val="ad"/>
          <w:jc w:val="center"/>
        </w:pPr>
        <w:r>
          <w:fldChar w:fldCharType="begin"/>
        </w:r>
        <w:r>
          <w:instrText>PAGE   \* MERGEFORMAT</w:instrText>
        </w:r>
        <w:r>
          <w:fldChar w:fldCharType="separate"/>
        </w:r>
        <w:r w:rsidR="00BB7915" w:rsidRPr="00BB7915">
          <w:rPr>
            <w:noProof/>
            <w:lang w:val="zh-CN"/>
          </w:rPr>
          <w:t>2</w:t>
        </w:r>
        <w:r>
          <w:fldChar w:fldCharType="end"/>
        </w:r>
      </w:p>
    </w:sdtContent>
  </w:sdt>
  <w:p w14:paraId="4995AD28" w14:textId="77777777" w:rsidR="00CB5553" w:rsidRDefault="00CB55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BB2FE" w14:textId="77777777" w:rsidR="0031486F" w:rsidRDefault="0031486F" w:rsidP="008774B5">
      <w:r>
        <w:separator/>
      </w:r>
    </w:p>
  </w:footnote>
  <w:footnote w:type="continuationSeparator" w:id="0">
    <w:p w14:paraId="570B36A1" w14:textId="77777777" w:rsidR="0031486F" w:rsidRDefault="0031486F" w:rsidP="00877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7CDD"/>
    <w:multiLevelType w:val="singleLevel"/>
    <w:tmpl w:val="E79CC7B0"/>
    <w:lvl w:ilvl="0">
      <w:start w:val="1"/>
      <w:numFmt w:val="decimal"/>
      <w:suff w:val="nothing"/>
      <w:lvlText w:val="（%1）"/>
      <w:lvlJc w:val="left"/>
      <w:pPr>
        <w:ind w:left="0" w:firstLine="0"/>
      </w:pPr>
    </w:lvl>
  </w:abstractNum>
  <w:abstractNum w:abstractNumId="1">
    <w:nsid w:val="316F1E1F"/>
    <w:multiLevelType w:val="hybridMultilevel"/>
    <w:tmpl w:val="5F525BF2"/>
    <w:lvl w:ilvl="0" w:tplc="D9DA2D32">
      <w:start w:val="1"/>
      <w:numFmt w:val="decimal"/>
      <w:pStyle w:val="3"/>
      <w:suff w:val="nothing"/>
      <w:lvlText w:val="%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AB0095"/>
    <w:multiLevelType w:val="singleLevel"/>
    <w:tmpl w:val="28E8B50C"/>
    <w:lvl w:ilvl="0">
      <w:start w:val="1"/>
      <w:numFmt w:val="chineseCountingThousand"/>
      <w:suff w:val="nothing"/>
      <w:lvlText w:val="%1、"/>
      <w:lvlJc w:val="left"/>
      <w:pPr>
        <w:ind w:left="0" w:firstLine="0"/>
      </w:pPr>
    </w:lvl>
  </w:abstractNum>
  <w:abstractNum w:abstractNumId="3">
    <w:nsid w:val="6566536A"/>
    <w:multiLevelType w:val="hybridMultilevel"/>
    <w:tmpl w:val="AA62F076"/>
    <w:lvl w:ilvl="0" w:tplc="1DFCA7E6">
      <w:start w:val="1"/>
      <w:numFmt w:val="chineseCountingThousand"/>
      <w:pStyle w:val="2"/>
      <w:suff w:val="nothing"/>
      <w:lvlText w:val="（%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6C72B7"/>
    <w:multiLevelType w:val="singleLevel"/>
    <w:tmpl w:val="99166F4A"/>
    <w:lvl w:ilvl="0">
      <w:start w:val="1"/>
      <w:numFmt w:val="decimal"/>
      <w:suff w:val="nothing"/>
      <w:lvlText w:val="%1．"/>
      <w:lvlJc w:val="left"/>
      <w:pPr>
        <w:ind w:left="0" w:firstLine="0"/>
      </w:pPr>
    </w:lvl>
  </w:abstractNum>
  <w:abstractNum w:abstractNumId="5">
    <w:nsid w:val="74A40ECF"/>
    <w:multiLevelType w:val="multilevel"/>
    <w:tmpl w:val="747E7F3A"/>
    <w:lvl w:ilvl="0">
      <w:start w:val="1"/>
      <w:numFmt w:val="chineseCountingThousand"/>
      <w:pStyle w:val="a"/>
      <w:suff w:val="nothing"/>
      <w:lvlText w:val="第%1条　"/>
      <w:lvlJc w:val="left"/>
      <w:pPr>
        <w:ind w:left="420" w:hanging="420"/>
      </w:pPr>
      <w:rPr>
        <w:rFonts w:ascii="黑体" w:eastAsia="黑体" w:hAnsi="黑体" w:hint="eastAsia"/>
      </w:rPr>
    </w:lvl>
    <w:lvl w:ilvl="1">
      <w:start w:val="1"/>
      <w:numFmt w:val="decimal"/>
      <w:isLgl/>
      <w:lvlText w:val="%1.%2"/>
      <w:lvlJc w:val="left"/>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76794F87"/>
    <w:multiLevelType w:val="singleLevel"/>
    <w:tmpl w:val="34B0AAC6"/>
    <w:lvl w:ilvl="0">
      <w:start w:val="1"/>
      <w:numFmt w:val="chineseCountingThousand"/>
      <w:suff w:val="nothing"/>
      <w:lvlText w:val="（%1）"/>
      <w:lvlJc w:val="left"/>
      <w:pPr>
        <w:ind w:left="0" w:firstLine="0"/>
      </w:pPr>
    </w:lvl>
  </w:abstractNum>
  <w:abstractNum w:abstractNumId="7">
    <w:nsid w:val="7E5E2405"/>
    <w:multiLevelType w:val="hybridMultilevel"/>
    <w:tmpl w:val="24067A0E"/>
    <w:lvl w:ilvl="0" w:tplc="6F0CBCBC">
      <w:start w:val="1"/>
      <w:numFmt w:val="decimal"/>
      <w:pStyle w:val="4"/>
      <w:suff w:val="nothing"/>
      <w:lvlText w:val="（%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483297"/>
    <w:multiLevelType w:val="hybridMultilevel"/>
    <w:tmpl w:val="B094A9D4"/>
    <w:lvl w:ilvl="0" w:tplc="A79CB514">
      <w:start w:val="1"/>
      <w:numFmt w:val="chineseCountingThousand"/>
      <w:pStyle w:val="1"/>
      <w:suff w:val="nothing"/>
      <w:lvlText w:val="%1、"/>
      <w:lvlJc w:val="left"/>
      <w:pPr>
        <w:ind w:left="567"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4"/>
  </w:num>
  <w:num w:numId="4">
    <w:abstractNumId w:val="1"/>
  </w:num>
  <w:num w:numId="5">
    <w:abstractNumId w:val="6"/>
  </w:num>
  <w:num w:numId="6">
    <w:abstractNumId w:val="3"/>
  </w:num>
  <w:num w:numId="7">
    <w:abstractNumId w:val="2"/>
  </w:num>
  <w:num w:numId="8">
    <w:abstractNumId w:val="8"/>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HorizontalSpacing w:val="105"/>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F"/>
    <w:rsid w:val="000326D2"/>
    <w:rsid w:val="00060EAA"/>
    <w:rsid w:val="00070B4E"/>
    <w:rsid w:val="000A4736"/>
    <w:rsid w:val="000C48F5"/>
    <w:rsid w:val="000C72C1"/>
    <w:rsid w:val="000E17EA"/>
    <w:rsid w:val="000F587E"/>
    <w:rsid w:val="000F5E03"/>
    <w:rsid w:val="00104EA8"/>
    <w:rsid w:val="00111B0C"/>
    <w:rsid w:val="00115CAA"/>
    <w:rsid w:val="001420BC"/>
    <w:rsid w:val="0014759C"/>
    <w:rsid w:val="0014776B"/>
    <w:rsid w:val="00186B70"/>
    <w:rsid w:val="00193BAB"/>
    <w:rsid w:val="001B7B9F"/>
    <w:rsid w:val="001D2C03"/>
    <w:rsid w:val="001E13AC"/>
    <w:rsid w:val="002220F0"/>
    <w:rsid w:val="0023305F"/>
    <w:rsid w:val="002533EB"/>
    <w:rsid w:val="00254FB3"/>
    <w:rsid w:val="00257060"/>
    <w:rsid w:val="00265275"/>
    <w:rsid w:val="00281087"/>
    <w:rsid w:val="002A3342"/>
    <w:rsid w:val="002B7764"/>
    <w:rsid w:val="002D0346"/>
    <w:rsid w:val="002D1001"/>
    <w:rsid w:val="002D1DB7"/>
    <w:rsid w:val="002F6918"/>
    <w:rsid w:val="0031486F"/>
    <w:rsid w:val="00316AD3"/>
    <w:rsid w:val="00333FCF"/>
    <w:rsid w:val="003362B4"/>
    <w:rsid w:val="00392DCA"/>
    <w:rsid w:val="0039732F"/>
    <w:rsid w:val="003B1138"/>
    <w:rsid w:val="0040554E"/>
    <w:rsid w:val="0043074D"/>
    <w:rsid w:val="00443C6A"/>
    <w:rsid w:val="00454528"/>
    <w:rsid w:val="00461092"/>
    <w:rsid w:val="004611BF"/>
    <w:rsid w:val="0048547C"/>
    <w:rsid w:val="00485A94"/>
    <w:rsid w:val="004864D5"/>
    <w:rsid w:val="00491154"/>
    <w:rsid w:val="004A0AA5"/>
    <w:rsid w:val="004E05FB"/>
    <w:rsid w:val="00500A99"/>
    <w:rsid w:val="00501392"/>
    <w:rsid w:val="005053FE"/>
    <w:rsid w:val="005073BD"/>
    <w:rsid w:val="005101E2"/>
    <w:rsid w:val="00511050"/>
    <w:rsid w:val="0051567F"/>
    <w:rsid w:val="00534ACB"/>
    <w:rsid w:val="00542D18"/>
    <w:rsid w:val="005476D9"/>
    <w:rsid w:val="00573569"/>
    <w:rsid w:val="005A5089"/>
    <w:rsid w:val="005B3EB4"/>
    <w:rsid w:val="00601102"/>
    <w:rsid w:val="006076FF"/>
    <w:rsid w:val="00612031"/>
    <w:rsid w:val="00621FA5"/>
    <w:rsid w:val="00664ED2"/>
    <w:rsid w:val="00664ED5"/>
    <w:rsid w:val="00674C7E"/>
    <w:rsid w:val="006919E4"/>
    <w:rsid w:val="006A1ADF"/>
    <w:rsid w:val="006A474E"/>
    <w:rsid w:val="006C296A"/>
    <w:rsid w:val="006C6305"/>
    <w:rsid w:val="006E29AC"/>
    <w:rsid w:val="006E62B6"/>
    <w:rsid w:val="006F77F2"/>
    <w:rsid w:val="00700EF7"/>
    <w:rsid w:val="00726739"/>
    <w:rsid w:val="00745A32"/>
    <w:rsid w:val="0074602E"/>
    <w:rsid w:val="007529F2"/>
    <w:rsid w:val="007641D5"/>
    <w:rsid w:val="00774203"/>
    <w:rsid w:val="00784045"/>
    <w:rsid w:val="00797427"/>
    <w:rsid w:val="007C320F"/>
    <w:rsid w:val="007E5063"/>
    <w:rsid w:val="0083755E"/>
    <w:rsid w:val="008774B5"/>
    <w:rsid w:val="008D64D1"/>
    <w:rsid w:val="008E0AA3"/>
    <w:rsid w:val="00941A52"/>
    <w:rsid w:val="0094524E"/>
    <w:rsid w:val="009A421D"/>
    <w:rsid w:val="009C02A2"/>
    <w:rsid w:val="00A526D3"/>
    <w:rsid w:val="00A75A0E"/>
    <w:rsid w:val="00A765C4"/>
    <w:rsid w:val="00AA45A9"/>
    <w:rsid w:val="00AB4083"/>
    <w:rsid w:val="00AC0BFB"/>
    <w:rsid w:val="00AE4BC4"/>
    <w:rsid w:val="00AF2185"/>
    <w:rsid w:val="00B2026E"/>
    <w:rsid w:val="00B24155"/>
    <w:rsid w:val="00B51F25"/>
    <w:rsid w:val="00B56D0E"/>
    <w:rsid w:val="00B62075"/>
    <w:rsid w:val="00B662EF"/>
    <w:rsid w:val="00B70F3C"/>
    <w:rsid w:val="00B765A0"/>
    <w:rsid w:val="00BA6FA3"/>
    <w:rsid w:val="00BB364E"/>
    <w:rsid w:val="00BB6649"/>
    <w:rsid w:val="00BB7915"/>
    <w:rsid w:val="00BC3742"/>
    <w:rsid w:val="00BE1123"/>
    <w:rsid w:val="00C16E8D"/>
    <w:rsid w:val="00C31F5B"/>
    <w:rsid w:val="00C3437B"/>
    <w:rsid w:val="00C34A1C"/>
    <w:rsid w:val="00C5471C"/>
    <w:rsid w:val="00CB5553"/>
    <w:rsid w:val="00CE57B5"/>
    <w:rsid w:val="00D01621"/>
    <w:rsid w:val="00D11437"/>
    <w:rsid w:val="00D464D5"/>
    <w:rsid w:val="00D47DE8"/>
    <w:rsid w:val="00D65BCE"/>
    <w:rsid w:val="00D73FD9"/>
    <w:rsid w:val="00D740AB"/>
    <w:rsid w:val="00D95CCF"/>
    <w:rsid w:val="00DB768F"/>
    <w:rsid w:val="00E31811"/>
    <w:rsid w:val="00E42682"/>
    <w:rsid w:val="00E44310"/>
    <w:rsid w:val="00E72110"/>
    <w:rsid w:val="00E72D96"/>
    <w:rsid w:val="00E80378"/>
    <w:rsid w:val="00E8355F"/>
    <w:rsid w:val="00E907E1"/>
    <w:rsid w:val="00EA6583"/>
    <w:rsid w:val="00EC435F"/>
    <w:rsid w:val="00EC7F5A"/>
    <w:rsid w:val="00EE298E"/>
    <w:rsid w:val="00EE4916"/>
    <w:rsid w:val="00F1432C"/>
    <w:rsid w:val="00F217BA"/>
    <w:rsid w:val="00F23354"/>
    <w:rsid w:val="00F23742"/>
    <w:rsid w:val="00F244B4"/>
    <w:rsid w:val="00F31358"/>
    <w:rsid w:val="00F4103C"/>
    <w:rsid w:val="00F82DB3"/>
    <w:rsid w:val="00F842E4"/>
    <w:rsid w:val="00F87058"/>
    <w:rsid w:val="00F93A76"/>
    <w:rsid w:val="00FA114D"/>
    <w:rsid w:val="00FB37ED"/>
    <w:rsid w:val="00FB4FEA"/>
    <w:rsid w:val="00FB5A7C"/>
    <w:rsid w:val="00FD3052"/>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A526D3"/>
    <w:pPr>
      <w:widowControl w:val="0"/>
      <w:jc w:val="both"/>
    </w:pPr>
    <w:rPr>
      <w:rFonts w:ascii="Times New Roman" w:eastAsia="仿宋_GB2312" w:hAnsi="Times New Roman" w:cs="Times New Roman"/>
      <w:sz w:val="32"/>
      <w:szCs w:val="40"/>
      <w:lang w:bidi="ar-SA"/>
    </w:rPr>
  </w:style>
  <w:style w:type="paragraph" w:styleId="10">
    <w:name w:val="heading 1"/>
    <w:basedOn w:val="a0"/>
    <w:next w:val="a0"/>
    <w:link w:val="1Char"/>
    <w:uiPriority w:val="9"/>
    <w:rsid w:val="00A526D3"/>
    <w:pPr>
      <w:keepNext/>
      <w:keepLines/>
      <w:spacing w:before="340" w:after="330" w:line="578" w:lineRule="auto"/>
      <w:jc w:val="center"/>
      <w:outlineLvl w:val="0"/>
    </w:pPr>
    <w:rPr>
      <w:rFonts w:ascii="方正小标宋简体" w:eastAsia="方正小标宋简体" w:hAnsi="黑体"/>
      <w:kern w:val="44"/>
      <w:sz w:val="44"/>
      <w:szCs w:val="56"/>
    </w:rPr>
  </w:style>
  <w:style w:type="paragraph" w:styleId="20">
    <w:name w:val="heading 2"/>
    <w:basedOn w:val="a0"/>
    <w:next w:val="a0"/>
    <w:link w:val="2Char"/>
    <w:uiPriority w:val="9"/>
    <w:unhideWhenUsed/>
    <w:rsid w:val="006076FF"/>
    <w:pPr>
      <w:keepNext/>
      <w:keepLines/>
      <w:spacing w:before="260" w:after="260" w:line="416" w:lineRule="auto"/>
      <w:jc w:val="center"/>
      <w:outlineLvl w:val="1"/>
    </w:pPr>
    <w:rPr>
      <w:rFonts w:ascii="黑体" w:eastAsia="黑体" w:hAnsi="黑体"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
    <w:rsid w:val="00A526D3"/>
    <w:rPr>
      <w:rFonts w:ascii="方正小标宋简体" w:eastAsia="方正小标宋简体" w:hAnsi="黑体" w:cs="Times New Roman"/>
      <w:kern w:val="44"/>
      <w:sz w:val="44"/>
      <w:szCs w:val="56"/>
      <w:lang w:bidi="ar-SA"/>
    </w:rPr>
  </w:style>
  <w:style w:type="character" w:customStyle="1" w:styleId="2Char">
    <w:name w:val="标题 2 Char"/>
    <w:basedOn w:val="a1"/>
    <w:link w:val="20"/>
    <w:uiPriority w:val="9"/>
    <w:rsid w:val="006076FF"/>
    <w:rPr>
      <w:rFonts w:ascii="黑体" w:eastAsia="黑体" w:hAnsi="黑体" w:cstheme="majorBidi"/>
      <w:b/>
      <w:bCs/>
      <w:sz w:val="32"/>
      <w:szCs w:val="40"/>
    </w:rPr>
  </w:style>
  <w:style w:type="paragraph" w:customStyle="1" w:styleId="4">
    <w:name w:val="公文:4级标题"/>
    <w:link w:val="40"/>
    <w:qFormat/>
    <w:rsid w:val="001B7B9F"/>
    <w:pPr>
      <w:numPr>
        <w:numId w:val="2"/>
      </w:numPr>
      <w:outlineLvl w:val="3"/>
    </w:pPr>
    <w:rPr>
      <w:rFonts w:ascii="Times New Roman" w:eastAsia="仿宋" w:hAnsi="Times New Roman" w:cs="Times New Roman"/>
      <w:sz w:val="32"/>
      <w:szCs w:val="40"/>
      <w:lang w:bidi="ar-SA"/>
    </w:rPr>
  </w:style>
  <w:style w:type="character" w:customStyle="1" w:styleId="40">
    <w:name w:val="公文:4级标题 字符"/>
    <w:basedOn w:val="a1"/>
    <w:link w:val="4"/>
    <w:rsid w:val="001B7B9F"/>
    <w:rPr>
      <w:rFonts w:ascii="Times New Roman" w:eastAsia="仿宋" w:hAnsi="Times New Roman" w:cs="Times New Roman"/>
      <w:sz w:val="32"/>
      <w:szCs w:val="40"/>
      <w:lang w:bidi="ar-SA"/>
    </w:rPr>
  </w:style>
  <w:style w:type="paragraph" w:customStyle="1" w:styleId="3">
    <w:name w:val="公文:3级标题"/>
    <w:link w:val="30"/>
    <w:qFormat/>
    <w:rsid w:val="001B7B9F"/>
    <w:pPr>
      <w:numPr>
        <w:numId w:val="4"/>
      </w:numPr>
      <w:outlineLvl w:val="2"/>
    </w:pPr>
    <w:rPr>
      <w:rFonts w:ascii="Times New Roman" w:eastAsia="仿宋" w:hAnsi="Times New Roman" w:cs="Times New Roman"/>
      <w:sz w:val="32"/>
      <w:szCs w:val="40"/>
      <w:lang w:bidi="ar-SA"/>
    </w:rPr>
  </w:style>
  <w:style w:type="character" w:customStyle="1" w:styleId="30">
    <w:name w:val="公文:3级标题 字符"/>
    <w:basedOn w:val="a1"/>
    <w:link w:val="3"/>
    <w:rsid w:val="001B7B9F"/>
    <w:rPr>
      <w:rFonts w:ascii="Times New Roman" w:eastAsia="仿宋" w:hAnsi="Times New Roman" w:cs="Times New Roman"/>
      <w:sz w:val="32"/>
      <w:szCs w:val="40"/>
      <w:lang w:bidi="ar-SA"/>
    </w:rPr>
  </w:style>
  <w:style w:type="paragraph" w:customStyle="1" w:styleId="2">
    <w:name w:val="公文:2级标题"/>
    <w:link w:val="21"/>
    <w:qFormat/>
    <w:rsid w:val="001B7B9F"/>
    <w:pPr>
      <w:numPr>
        <w:numId w:val="6"/>
      </w:numPr>
      <w:outlineLvl w:val="1"/>
    </w:pPr>
    <w:rPr>
      <w:rFonts w:ascii="Times New Roman" w:eastAsia="楷体" w:hAnsi="Times New Roman" w:cs="Times New Roman"/>
      <w:sz w:val="32"/>
      <w:szCs w:val="40"/>
      <w:lang w:bidi="ar-SA"/>
    </w:rPr>
  </w:style>
  <w:style w:type="character" w:customStyle="1" w:styleId="21">
    <w:name w:val="公文:2级标题 字符"/>
    <w:basedOn w:val="a1"/>
    <w:link w:val="2"/>
    <w:rsid w:val="001B7B9F"/>
    <w:rPr>
      <w:rFonts w:ascii="Times New Roman" w:eastAsia="楷体" w:hAnsi="Times New Roman" w:cs="Times New Roman"/>
      <w:sz w:val="32"/>
      <w:szCs w:val="40"/>
      <w:lang w:bidi="ar-SA"/>
    </w:rPr>
  </w:style>
  <w:style w:type="paragraph" w:customStyle="1" w:styleId="1">
    <w:name w:val="公文:1级标题"/>
    <w:link w:val="11"/>
    <w:qFormat/>
    <w:rsid w:val="005A5089"/>
    <w:pPr>
      <w:numPr>
        <w:numId w:val="8"/>
      </w:numPr>
      <w:ind w:left="0" w:firstLineChars="200" w:firstLine="640"/>
      <w:outlineLvl w:val="0"/>
    </w:pPr>
    <w:rPr>
      <w:rFonts w:ascii="Times New Roman" w:eastAsia="黑体" w:hAnsi="Times New Roman" w:cs="Times New Roman"/>
      <w:sz w:val="32"/>
      <w:szCs w:val="40"/>
      <w:lang w:bidi="ar-SA"/>
    </w:rPr>
  </w:style>
  <w:style w:type="character" w:customStyle="1" w:styleId="11">
    <w:name w:val="公文:1级标题 字符"/>
    <w:basedOn w:val="a1"/>
    <w:link w:val="1"/>
    <w:rsid w:val="005A5089"/>
    <w:rPr>
      <w:rFonts w:ascii="Times New Roman" w:eastAsia="黑体" w:hAnsi="Times New Roman" w:cs="Times New Roman"/>
      <w:sz w:val="32"/>
      <w:szCs w:val="40"/>
      <w:lang w:bidi="ar-SA"/>
    </w:rPr>
  </w:style>
  <w:style w:type="paragraph" w:customStyle="1" w:styleId="a4">
    <w:name w:val="公文:正文"/>
    <w:basedOn w:val="a0"/>
    <w:link w:val="a5"/>
    <w:qFormat/>
    <w:rsid w:val="001B7B9F"/>
    <w:rPr>
      <w:rFonts w:eastAsia="仿宋"/>
    </w:rPr>
  </w:style>
  <w:style w:type="character" w:customStyle="1" w:styleId="a5">
    <w:name w:val="公文:正文 字符"/>
    <w:basedOn w:val="a1"/>
    <w:link w:val="a4"/>
    <w:rsid w:val="001B7B9F"/>
    <w:rPr>
      <w:rFonts w:ascii="Times New Roman" w:eastAsia="仿宋" w:hAnsi="Times New Roman" w:cs="Times New Roman"/>
      <w:sz w:val="32"/>
      <w:szCs w:val="40"/>
      <w:lang w:bidi="ar-SA"/>
    </w:rPr>
  </w:style>
  <w:style w:type="paragraph" w:customStyle="1" w:styleId="a6">
    <w:name w:val="公文:正文(缩进)"/>
    <w:basedOn w:val="a0"/>
    <w:link w:val="a7"/>
    <w:qFormat/>
    <w:rsid w:val="001B7B9F"/>
    <w:pPr>
      <w:ind w:firstLineChars="200" w:firstLine="200"/>
    </w:pPr>
    <w:rPr>
      <w:rFonts w:eastAsia="仿宋"/>
    </w:rPr>
  </w:style>
  <w:style w:type="character" w:customStyle="1" w:styleId="a7">
    <w:name w:val="公文:正文(缩进) 字符"/>
    <w:basedOn w:val="a1"/>
    <w:link w:val="a6"/>
    <w:rsid w:val="001B7B9F"/>
    <w:rPr>
      <w:rFonts w:ascii="Times New Roman" w:eastAsia="仿宋" w:hAnsi="Times New Roman" w:cs="Times New Roman"/>
      <w:sz w:val="32"/>
      <w:szCs w:val="40"/>
      <w:lang w:bidi="ar-SA"/>
    </w:rPr>
  </w:style>
  <w:style w:type="paragraph" w:customStyle="1" w:styleId="a8">
    <w:name w:val="公文:标题"/>
    <w:basedOn w:val="a0"/>
    <w:link w:val="a9"/>
    <w:qFormat/>
    <w:rsid w:val="00392DCA"/>
    <w:pPr>
      <w:jc w:val="center"/>
    </w:pPr>
    <w:rPr>
      <w:rFonts w:ascii="黑体" w:eastAsia="黑体" w:hAnsi="黑体"/>
      <w:sz w:val="44"/>
    </w:rPr>
  </w:style>
  <w:style w:type="character" w:customStyle="1" w:styleId="a9">
    <w:name w:val="公文:标题 字符"/>
    <w:basedOn w:val="a1"/>
    <w:link w:val="a8"/>
    <w:rsid w:val="00392DCA"/>
    <w:rPr>
      <w:rFonts w:ascii="黑体" w:eastAsia="黑体" w:hAnsi="黑体" w:cs="Times New Roman"/>
      <w:sz w:val="44"/>
      <w:szCs w:val="40"/>
      <w:lang w:bidi="ar-SA"/>
    </w:rPr>
  </w:style>
  <w:style w:type="paragraph" w:customStyle="1" w:styleId="a">
    <w:name w:val="条款项"/>
    <w:basedOn w:val="a4"/>
    <w:link w:val="aa"/>
    <w:qFormat/>
    <w:rsid w:val="00333FCF"/>
    <w:pPr>
      <w:numPr>
        <w:numId w:val="9"/>
      </w:numPr>
      <w:ind w:left="0" w:firstLineChars="200" w:firstLine="640"/>
    </w:pPr>
  </w:style>
  <w:style w:type="character" w:customStyle="1" w:styleId="aa">
    <w:name w:val="条款项 字符"/>
    <w:basedOn w:val="a5"/>
    <w:link w:val="a"/>
    <w:rsid w:val="00333FCF"/>
    <w:rPr>
      <w:rFonts w:ascii="Times New Roman" w:eastAsia="仿宋" w:hAnsi="Times New Roman" w:cs="Times New Roman"/>
      <w:sz w:val="32"/>
      <w:szCs w:val="40"/>
      <w:lang w:bidi="ar-SA"/>
    </w:rPr>
  </w:style>
  <w:style w:type="paragraph" w:styleId="ab">
    <w:name w:val="Title"/>
    <w:basedOn w:val="a8"/>
    <w:next w:val="a0"/>
    <w:link w:val="Char"/>
    <w:uiPriority w:val="10"/>
    <w:qFormat/>
    <w:rsid w:val="00BE1123"/>
  </w:style>
  <w:style w:type="character" w:customStyle="1" w:styleId="Char">
    <w:name w:val="标题 Char"/>
    <w:basedOn w:val="a1"/>
    <w:link w:val="ab"/>
    <w:uiPriority w:val="10"/>
    <w:rsid w:val="00BE1123"/>
    <w:rPr>
      <w:rFonts w:ascii="黑体" w:eastAsia="黑体" w:hAnsi="黑体" w:cs="Times New Roman"/>
      <w:sz w:val="44"/>
      <w:szCs w:val="40"/>
      <w:lang w:bidi="ar-SA"/>
    </w:rPr>
  </w:style>
  <w:style w:type="paragraph" w:styleId="ac">
    <w:name w:val="header"/>
    <w:basedOn w:val="a0"/>
    <w:link w:val="Char0"/>
    <w:uiPriority w:val="99"/>
    <w:unhideWhenUsed/>
    <w:rsid w:val="008774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c"/>
    <w:uiPriority w:val="99"/>
    <w:rsid w:val="008774B5"/>
    <w:rPr>
      <w:rFonts w:ascii="Times New Roman" w:eastAsia="仿宋_GB2312" w:hAnsi="Times New Roman" w:cs="Times New Roman"/>
      <w:sz w:val="18"/>
      <w:szCs w:val="18"/>
      <w:lang w:bidi="ar-SA"/>
    </w:rPr>
  </w:style>
  <w:style w:type="paragraph" w:styleId="ad">
    <w:name w:val="footer"/>
    <w:basedOn w:val="a0"/>
    <w:link w:val="Char1"/>
    <w:uiPriority w:val="99"/>
    <w:unhideWhenUsed/>
    <w:rsid w:val="008774B5"/>
    <w:pPr>
      <w:tabs>
        <w:tab w:val="center" w:pos="4153"/>
        <w:tab w:val="right" w:pos="8306"/>
      </w:tabs>
      <w:snapToGrid w:val="0"/>
      <w:jc w:val="left"/>
    </w:pPr>
    <w:rPr>
      <w:sz w:val="18"/>
      <w:szCs w:val="18"/>
    </w:rPr>
  </w:style>
  <w:style w:type="character" w:customStyle="1" w:styleId="Char1">
    <w:name w:val="页脚 Char"/>
    <w:basedOn w:val="a1"/>
    <w:link w:val="ad"/>
    <w:uiPriority w:val="99"/>
    <w:rsid w:val="008774B5"/>
    <w:rPr>
      <w:rFonts w:ascii="Times New Roman" w:eastAsia="仿宋_GB2312" w:hAnsi="Times New Roman" w:cs="Times New Roman"/>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A526D3"/>
    <w:pPr>
      <w:widowControl w:val="0"/>
      <w:jc w:val="both"/>
    </w:pPr>
    <w:rPr>
      <w:rFonts w:ascii="Times New Roman" w:eastAsia="仿宋_GB2312" w:hAnsi="Times New Roman" w:cs="Times New Roman"/>
      <w:sz w:val="32"/>
      <w:szCs w:val="40"/>
      <w:lang w:bidi="ar-SA"/>
    </w:rPr>
  </w:style>
  <w:style w:type="paragraph" w:styleId="10">
    <w:name w:val="heading 1"/>
    <w:basedOn w:val="a0"/>
    <w:next w:val="a0"/>
    <w:link w:val="1Char"/>
    <w:uiPriority w:val="9"/>
    <w:rsid w:val="00A526D3"/>
    <w:pPr>
      <w:keepNext/>
      <w:keepLines/>
      <w:spacing w:before="340" w:after="330" w:line="578" w:lineRule="auto"/>
      <w:jc w:val="center"/>
      <w:outlineLvl w:val="0"/>
    </w:pPr>
    <w:rPr>
      <w:rFonts w:ascii="方正小标宋简体" w:eastAsia="方正小标宋简体" w:hAnsi="黑体"/>
      <w:kern w:val="44"/>
      <w:sz w:val="44"/>
      <w:szCs w:val="56"/>
    </w:rPr>
  </w:style>
  <w:style w:type="paragraph" w:styleId="20">
    <w:name w:val="heading 2"/>
    <w:basedOn w:val="a0"/>
    <w:next w:val="a0"/>
    <w:link w:val="2Char"/>
    <w:uiPriority w:val="9"/>
    <w:unhideWhenUsed/>
    <w:rsid w:val="006076FF"/>
    <w:pPr>
      <w:keepNext/>
      <w:keepLines/>
      <w:spacing w:before="260" w:after="260" w:line="416" w:lineRule="auto"/>
      <w:jc w:val="center"/>
      <w:outlineLvl w:val="1"/>
    </w:pPr>
    <w:rPr>
      <w:rFonts w:ascii="黑体" w:eastAsia="黑体" w:hAnsi="黑体"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
    <w:rsid w:val="00A526D3"/>
    <w:rPr>
      <w:rFonts w:ascii="方正小标宋简体" w:eastAsia="方正小标宋简体" w:hAnsi="黑体" w:cs="Times New Roman"/>
      <w:kern w:val="44"/>
      <w:sz w:val="44"/>
      <w:szCs w:val="56"/>
      <w:lang w:bidi="ar-SA"/>
    </w:rPr>
  </w:style>
  <w:style w:type="character" w:customStyle="1" w:styleId="2Char">
    <w:name w:val="标题 2 Char"/>
    <w:basedOn w:val="a1"/>
    <w:link w:val="20"/>
    <w:uiPriority w:val="9"/>
    <w:rsid w:val="006076FF"/>
    <w:rPr>
      <w:rFonts w:ascii="黑体" w:eastAsia="黑体" w:hAnsi="黑体" w:cstheme="majorBidi"/>
      <w:b/>
      <w:bCs/>
      <w:sz w:val="32"/>
      <w:szCs w:val="40"/>
    </w:rPr>
  </w:style>
  <w:style w:type="paragraph" w:customStyle="1" w:styleId="4">
    <w:name w:val="公文:4级标题"/>
    <w:link w:val="40"/>
    <w:qFormat/>
    <w:rsid w:val="001B7B9F"/>
    <w:pPr>
      <w:numPr>
        <w:numId w:val="2"/>
      </w:numPr>
      <w:outlineLvl w:val="3"/>
    </w:pPr>
    <w:rPr>
      <w:rFonts w:ascii="Times New Roman" w:eastAsia="仿宋" w:hAnsi="Times New Roman" w:cs="Times New Roman"/>
      <w:sz w:val="32"/>
      <w:szCs w:val="40"/>
      <w:lang w:bidi="ar-SA"/>
    </w:rPr>
  </w:style>
  <w:style w:type="character" w:customStyle="1" w:styleId="40">
    <w:name w:val="公文:4级标题 字符"/>
    <w:basedOn w:val="a1"/>
    <w:link w:val="4"/>
    <w:rsid w:val="001B7B9F"/>
    <w:rPr>
      <w:rFonts w:ascii="Times New Roman" w:eastAsia="仿宋" w:hAnsi="Times New Roman" w:cs="Times New Roman"/>
      <w:sz w:val="32"/>
      <w:szCs w:val="40"/>
      <w:lang w:bidi="ar-SA"/>
    </w:rPr>
  </w:style>
  <w:style w:type="paragraph" w:customStyle="1" w:styleId="3">
    <w:name w:val="公文:3级标题"/>
    <w:link w:val="30"/>
    <w:qFormat/>
    <w:rsid w:val="001B7B9F"/>
    <w:pPr>
      <w:numPr>
        <w:numId w:val="4"/>
      </w:numPr>
      <w:outlineLvl w:val="2"/>
    </w:pPr>
    <w:rPr>
      <w:rFonts w:ascii="Times New Roman" w:eastAsia="仿宋" w:hAnsi="Times New Roman" w:cs="Times New Roman"/>
      <w:sz w:val="32"/>
      <w:szCs w:val="40"/>
      <w:lang w:bidi="ar-SA"/>
    </w:rPr>
  </w:style>
  <w:style w:type="character" w:customStyle="1" w:styleId="30">
    <w:name w:val="公文:3级标题 字符"/>
    <w:basedOn w:val="a1"/>
    <w:link w:val="3"/>
    <w:rsid w:val="001B7B9F"/>
    <w:rPr>
      <w:rFonts w:ascii="Times New Roman" w:eastAsia="仿宋" w:hAnsi="Times New Roman" w:cs="Times New Roman"/>
      <w:sz w:val="32"/>
      <w:szCs w:val="40"/>
      <w:lang w:bidi="ar-SA"/>
    </w:rPr>
  </w:style>
  <w:style w:type="paragraph" w:customStyle="1" w:styleId="2">
    <w:name w:val="公文:2级标题"/>
    <w:link w:val="21"/>
    <w:qFormat/>
    <w:rsid w:val="001B7B9F"/>
    <w:pPr>
      <w:numPr>
        <w:numId w:val="6"/>
      </w:numPr>
      <w:outlineLvl w:val="1"/>
    </w:pPr>
    <w:rPr>
      <w:rFonts w:ascii="Times New Roman" w:eastAsia="楷体" w:hAnsi="Times New Roman" w:cs="Times New Roman"/>
      <w:sz w:val="32"/>
      <w:szCs w:val="40"/>
      <w:lang w:bidi="ar-SA"/>
    </w:rPr>
  </w:style>
  <w:style w:type="character" w:customStyle="1" w:styleId="21">
    <w:name w:val="公文:2级标题 字符"/>
    <w:basedOn w:val="a1"/>
    <w:link w:val="2"/>
    <w:rsid w:val="001B7B9F"/>
    <w:rPr>
      <w:rFonts w:ascii="Times New Roman" w:eastAsia="楷体" w:hAnsi="Times New Roman" w:cs="Times New Roman"/>
      <w:sz w:val="32"/>
      <w:szCs w:val="40"/>
      <w:lang w:bidi="ar-SA"/>
    </w:rPr>
  </w:style>
  <w:style w:type="paragraph" w:customStyle="1" w:styleId="1">
    <w:name w:val="公文:1级标题"/>
    <w:link w:val="11"/>
    <w:qFormat/>
    <w:rsid w:val="005A5089"/>
    <w:pPr>
      <w:numPr>
        <w:numId w:val="8"/>
      </w:numPr>
      <w:ind w:left="0" w:firstLineChars="200" w:firstLine="640"/>
      <w:outlineLvl w:val="0"/>
    </w:pPr>
    <w:rPr>
      <w:rFonts w:ascii="Times New Roman" w:eastAsia="黑体" w:hAnsi="Times New Roman" w:cs="Times New Roman"/>
      <w:sz w:val="32"/>
      <w:szCs w:val="40"/>
      <w:lang w:bidi="ar-SA"/>
    </w:rPr>
  </w:style>
  <w:style w:type="character" w:customStyle="1" w:styleId="11">
    <w:name w:val="公文:1级标题 字符"/>
    <w:basedOn w:val="a1"/>
    <w:link w:val="1"/>
    <w:rsid w:val="005A5089"/>
    <w:rPr>
      <w:rFonts w:ascii="Times New Roman" w:eastAsia="黑体" w:hAnsi="Times New Roman" w:cs="Times New Roman"/>
      <w:sz w:val="32"/>
      <w:szCs w:val="40"/>
      <w:lang w:bidi="ar-SA"/>
    </w:rPr>
  </w:style>
  <w:style w:type="paragraph" w:customStyle="1" w:styleId="a4">
    <w:name w:val="公文:正文"/>
    <w:basedOn w:val="a0"/>
    <w:link w:val="a5"/>
    <w:qFormat/>
    <w:rsid w:val="001B7B9F"/>
    <w:rPr>
      <w:rFonts w:eastAsia="仿宋"/>
    </w:rPr>
  </w:style>
  <w:style w:type="character" w:customStyle="1" w:styleId="a5">
    <w:name w:val="公文:正文 字符"/>
    <w:basedOn w:val="a1"/>
    <w:link w:val="a4"/>
    <w:rsid w:val="001B7B9F"/>
    <w:rPr>
      <w:rFonts w:ascii="Times New Roman" w:eastAsia="仿宋" w:hAnsi="Times New Roman" w:cs="Times New Roman"/>
      <w:sz w:val="32"/>
      <w:szCs w:val="40"/>
      <w:lang w:bidi="ar-SA"/>
    </w:rPr>
  </w:style>
  <w:style w:type="paragraph" w:customStyle="1" w:styleId="a6">
    <w:name w:val="公文:正文(缩进)"/>
    <w:basedOn w:val="a0"/>
    <w:link w:val="a7"/>
    <w:qFormat/>
    <w:rsid w:val="001B7B9F"/>
    <w:pPr>
      <w:ind w:firstLineChars="200" w:firstLine="200"/>
    </w:pPr>
    <w:rPr>
      <w:rFonts w:eastAsia="仿宋"/>
    </w:rPr>
  </w:style>
  <w:style w:type="character" w:customStyle="1" w:styleId="a7">
    <w:name w:val="公文:正文(缩进) 字符"/>
    <w:basedOn w:val="a1"/>
    <w:link w:val="a6"/>
    <w:rsid w:val="001B7B9F"/>
    <w:rPr>
      <w:rFonts w:ascii="Times New Roman" w:eastAsia="仿宋" w:hAnsi="Times New Roman" w:cs="Times New Roman"/>
      <w:sz w:val="32"/>
      <w:szCs w:val="40"/>
      <w:lang w:bidi="ar-SA"/>
    </w:rPr>
  </w:style>
  <w:style w:type="paragraph" w:customStyle="1" w:styleId="a8">
    <w:name w:val="公文:标题"/>
    <w:basedOn w:val="a0"/>
    <w:link w:val="a9"/>
    <w:qFormat/>
    <w:rsid w:val="00392DCA"/>
    <w:pPr>
      <w:jc w:val="center"/>
    </w:pPr>
    <w:rPr>
      <w:rFonts w:ascii="黑体" w:eastAsia="黑体" w:hAnsi="黑体"/>
      <w:sz w:val="44"/>
    </w:rPr>
  </w:style>
  <w:style w:type="character" w:customStyle="1" w:styleId="a9">
    <w:name w:val="公文:标题 字符"/>
    <w:basedOn w:val="a1"/>
    <w:link w:val="a8"/>
    <w:rsid w:val="00392DCA"/>
    <w:rPr>
      <w:rFonts w:ascii="黑体" w:eastAsia="黑体" w:hAnsi="黑体" w:cs="Times New Roman"/>
      <w:sz w:val="44"/>
      <w:szCs w:val="40"/>
      <w:lang w:bidi="ar-SA"/>
    </w:rPr>
  </w:style>
  <w:style w:type="paragraph" w:customStyle="1" w:styleId="a">
    <w:name w:val="条款项"/>
    <w:basedOn w:val="a4"/>
    <w:link w:val="aa"/>
    <w:qFormat/>
    <w:rsid w:val="00333FCF"/>
    <w:pPr>
      <w:numPr>
        <w:numId w:val="9"/>
      </w:numPr>
      <w:ind w:left="0" w:firstLineChars="200" w:firstLine="640"/>
    </w:pPr>
  </w:style>
  <w:style w:type="character" w:customStyle="1" w:styleId="aa">
    <w:name w:val="条款项 字符"/>
    <w:basedOn w:val="a5"/>
    <w:link w:val="a"/>
    <w:rsid w:val="00333FCF"/>
    <w:rPr>
      <w:rFonts w:ascii="Times New Roman" w:eastAsia="仿宋" w:hAnsi="Times New Roman" w:cs="Times New Roman"/>
      <w:sz w:val="32"/>
      <w:szCs w:val="40"/>
      <w:lang w:bidi="ar-SA"/>
    </w:rPr>
  </w:style>
  <w:style w:type="paragraph" w:styleId="ab">
    <w:name w:val="Title"/>
    <w:basedOn w:val="a8"/>
    <w:next w:val="a0"/>
    <w:link w:val="Char"/>
    <w:uiPriority w:val="10"/>
    <w:qFormat/>
    <w:rsid w:val="00BE1123"/>
  </w:style>
  <w:style w:type="character" w:customStyle="1" w:styleId="Char">
    <w:name w:val="标题 Char"/>
    <w:basedOn w:val="a1"/>
    <w:link w:val="ab"/>
    <w:uiPriority w:val="10"/>
    <w:rsid w:val="00BE1123"/>
    <w:rPr>
      <w:rFonts w:ascii="黑体" w:eastAsia="黑体" w:hAnsi="黑体" w:cs="Times New Roman"/>
      <w:sz w:val="44"/>
      <w:szCs w:val="40"/>
      <w:lang w:bidi="ar-SA"/>
    </w:rPr>
  </w:style>
  <w:style w:type="paragraph" w:styleId="ac">
    <w:name w:val="header"/>
    <w:basedOn w:val="a0"/>
    <w:link w:val="Char0"/>
    <w:uiPriority w:val="99"/>
    <w:unhideWhenUsed/>
    <w:rsid w:val="008774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c"/>
    <w:uiPriority w:val="99"/>
    <w:rsid w:val="008774B5"/>
    <w:rPr>
      <w:rFonts w:ascii="Times New Roman" w:eastAsia="仿宋_GB2312" w:hAnsi="Times New Roman" w:cs="Times New Roman"/>
      <w:sz w:val="18"/>
      <w:szCs w:val="18"/>
      <w:lang w:bidi="ar-SA"/>
    </w:rPr>
  </w:style>
  <w:style w:type="paragraph" w:styleId="ad">
    <w:name w:val="footer"/>
    <w:basedOn w:val="a0"/>
    <w:link w:val="Char1"/>
    <w:uiPriority w:val="99"/>
    <w:unhideWhenUsed/>
    <w:rsid w:val="008774B5"/>
    <w:pPr>
      <w:tabs>
        <w:tab w:val="center" w:pos="4153"/>
        <w:tab w:val="right" w:pos="8306"/>
      </w:tabs>
      <w:snapToGrid w:val="0"/>
      <w:jc w:val="left"/>
    </w:pPr>
    <w:rPr>
      <w:sz w:val="18"/>
      <w:szCs w:val="18"/>
    </w:rPr>
  </w:style>
  <w:style w:type="character" w:customStyle="1" w:styleId="Char1">
    <w:name w:val="页脚 Char"/>
    <w:basedOn w:val="a1"/>
    <w:link w:val="ad"/>
    <w:uiPriority w:val="99"/>
    <w:rsid w:val="008774B5"/>
    <w:rPr>
      <w:rFonts w:ascii="Times New Roman" w:eastAsia="仿宋_GB2312"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2478">
      <w:bodyDiv w:val="1"/>
      <w:marLeft w:val="0"/>
      <w:marRight w:val="0"/>
      <w:marTop w:val="0"/>
      <w:marBottom w:val="0"/>
      <w:divBdr>
        <w:top w:val="none" w:sz="0" w:space="0" w:color="auto"/>
        <w:left w:val="none" w:sz="0" w:space="0" w:color="auto"/>
        <w:bottom w:val="none" w:sz="0" w:space="0" w:color="auto"/>
        <w:right w:val="none" w:sz="0" w:space="0" w:color="auto"/>
      </w:divBdr>
    </w:div>
    <w:div w:id="962269902">
      <w:bodyDiv w:val="1"/>
      <w:marLeft w:val="0"/>
      <w:marRight w:val="0"/>
      <w:marTop w:val="0"/>
      <w:marBottom w:val="0"/>
      <w:divBdr>
        <w:top w:val="none" w:sz="0" w:space="0" w:color="auto"/>
        <w:left w:val="none" w:sz="0" w:space="0" w:color="auto"/>
        <w:bottom w:val="none" w:sz="0" w:space="0" w:color="auto"/>
        <w:right w:val="none" w:sz="0" w:space="0" w:color="auto"/>
      </w:divBdr>
    </w:div>
    <w:div w:id="1513714665">
      <w:bodyDiv w:val="1"/>
      <w:marLeft w:val="0"/>
      <w:marRight w:val="0"/>
      <w:marTop w:val="0"/>
      <w:marBottom w:val="0"/>
      <w:divBdr>
        <w:top w:val="none" w:sz="0" w:space="0" w:color="auto"/>
        <w:left w:val="none" w:sz="0" w:space="0" w:color="auto"/>
        <w:bottom w:val="none" w:sz="0" w:space="0" w:color="auto"/>
        <w:right w:val="none" w:sz="0" w:space="0" w:color="auto"/>
      </w:divBdr>
    </w:div>
    <w:div w:id="20607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BAB80BD3-6CE7-4549-863C-5004A7B965A5}">
  <ds:schemaRefs>
    <ds:schemaRef ds:uri="http://www.yonyou.com/datasource"/>
  </ds:schemaRefs>
</ds:datastoreItem>
</file>

<file path=customXml/itemProps2.xml><?xml version="1.0" encoding="utf-8"?>
<ds:datastoreItem xmlns:ds="http://schemas.openxmlformats.org/officeDocument/2006/customXml" ds:itemID="{14E0BBE9-A778-4729-BCDA-E40416068BE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 宇</dc:creator>
  <cp:keywords/>
  <dc:description/>
  <cp:lastModifiedBy>何景</cp:lastModifiedBy>
  <cp:revision>23</cp:revision>
  <dcterms:created xsi:type="dcterms:W3CDTF">2020-05-10T09:56:00Z</dcterms:created>
  <dcterms:modified xsi:type="dcterms:W3CDTF">2020-09-07T03:29:00Z</dcterms:modified>
</cp:coreProperties>
</file>