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0C" w:rsidRDefault="0061700C" w:rsidP="0061700C">
      <w:pPr>
        <w:pStyle w:val="2"/>
        <w:spacing w:before="0" w:after="0" w:line="580" w:lineRule="exact"/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评审报告</w:t>
      </w:r>
    </w:p>
    <w:p w:rsidR="0061700C" w:rsidRDefault="0061700C" w:rsidP="0061700C">
      <w:pPr>
        <w:widowControl/>
        <w:jc w:val="left"/>
        <w:rPr>
          <w:rFonts w:ascii="仿宋_GB2312" w:eastAsia="仿宋_GB2312" w:hAnsi="仿宋" w:cs="仿宋"/>
          <w:bCs/>
          <w:kern w:val="0"/>
          <w:sz w:val="28"/>
          <w:szCs w:val="28"/>
        </w:rPr>
      </w:pPr>
    </w:p>
    <w:p w:rsidR="0061700C" w:rsidRDefault="0061700C" w:rsidP="0061700C">
      <w:pPr>
        <w:widowControl/>
        <w:ind w:leftChars="-100" w:left="2310" w:hangingChars="900" w:hanging="2520"/>
        <w:rPr>
          <w:rFonts w:ascii="黑体" w:eastAsia="黑体" w:hAnsi="宋体"/>
          <w:b/>
          <w:sz w:val="36"/>
          <w:szCs w:val="36"/>
        </w:rPr>
      </w:pPr>
      <w:r>
        <w:rPr>
          <w:rFonts w:ascii="仿宋_GB2312" w:eastAsia="仿宋_GB2312" w:hAnsi="仿宋" w:cs="仿宋" w:hint="eastAsia"/>
          <w:bCs/>
          <w:kern w:val="0"/>
          <w:sz w:val="28"/>
          <w:szCs w:val="28"/>
        </w:rPr>
        <w:t>项目名称（编号）：</w:t>
      </w:r>
      <w:r w:rsidRPr="0061700C">
        <w:rPr>
          <w:rFonts w:ascii="仿宋_GB2312" w:eastAsia="仿宋_GB2312" w:hAnsi="仿宋" w:cs="仿宋" w:hint="eastAsia"/>
          <w:bCs/>
          <w:kern w:val="0"/>
          <w:sz w:val="28"/>
          <w:szCs w:val="28"/>
        </w:rPr>
        <w:t>深圳市规划和自然资源局大鹏管理局</w:t>
      </w:r>
      <w:r w:rsidR="00D72015">
        <w:rPr>
          <w:rFonts w:ascii="仿宋_GB2312" w:eastAsia="仿宋_GB2312" w:hAnsi="仿宋" w:cs="仿宋" w:hint="eastAsia"/>
          <w:bCs/>
          <w:kern w:val="0"/>
          <w:sz w:val="28"/>
          <w:szCs w:val="28"/>
        </w:rPr>
        <w:t>办事指南</w:t>
      </w:r>
    </w:p>
    <w:tbl>
      <w:tblPr>
        <w:tblW w:w="919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5"/>
      </w:tblGrid>
      <w:tr w:rsidR="0061700C" w:rsidTr="00673DC2">
        <w:trPr>
          <w:trHeight w:val="585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00C" w:rsidRDefault="0061700C" w:rsidP="00D72015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资金来源：</w:t>
            </w:r>
            <w:r w:rsidR="00C6211D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市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本级</w:t>
            </w:r>
            <w:r w:rsidR="00C6211D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部门预算</w:t>
            </w:r>
          </w:p>
        </w:tc>
      </w:tr>
      <w:tr w:rsidR="0061700C" w:rsidTr="00673DC2">
        <w:trPr>
          <w:trHeight w:val="465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00C" w:rsidRDefault="0061700C" w:rsidP="0084290D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项目预算金额： 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万元         采购方式：</w:t>
            </w:r>
            <w:r w:rsidR="0084290D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自行采购方式</w:t>
            </w:r>
          </w:p>
        </w:tc>
      </w:tr>
      <w:tr w:rsidR="0061700C" w:rsidTr="00673DC2">
        <w:trPr>
          <w:trHeight w:val="493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39B6" w:rsidRDefault="0061700C" w:rsidP="006D39B6">
            <w:pPr>
              <w:widowControl/>
              <w:ind w:left="4760" w:hangingChars="1700" w:hanging="4760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招标公告时间： 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年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4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月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1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   </w:t>
            </w:r>
          </w:p>
          <w:p w:rsidR="0061700C" w:rsidRDefault="0061700C" w:rsidP="00D72015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开标时间及地点：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2020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年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4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月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8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日奔康工业园A5栋3</w:t>
            </w:r>
            <w:r w:rsidR="00D72015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0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4</w:t>
            </w:r>
          </w:p>
        </w:tc>
      </w:tr>
      <w:tr w:rsidR="0061700C" w:rsidTr="00673DC2">
        <w:trPr>
          <w:trHeight w:val="493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00C" w:rsidRDefault="0061700C" w:rsidP="0013669B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组织开评标人员：</w:t>
            </w:r>
            <w:r w:rsidR="0013669B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张申</w:t>
            </w:r>
          </w:p>
        </w:tc>
      </w:tr>
      <w:tr w:rsidR="0061700C" w:rsidTr="00673DC2">
        <w:trPr>
          <w:trHeight w:val="2418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00C" w:rsidRDefault="0061700C">
            <w:pPr>
              <w:widowControl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参加投标供应商：至投标截止时间，共有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家公司递交有效投标文件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：</w:t>
            </w:r>
          </w:p>
          <w:p w:rsidR="0061700C" w:rsidRDefault="0061700C">
            <w:pPr>
              <w:rPr>
                <w:rFonts w:ascii="仿宋_GB2312" w:eastAsia="仿宋_GB2312"/>
              </w:rPr>
            </w:pPr>
          </w:p>
          <w:p w:rsidR="0061700C" w:rsidRDefault="006D39B6">
            <w:pPr>
              <w:widowControl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深圳市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无己文化发展有限公司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            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  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(投标报价：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193200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元)</w:t>
            </w:r>
          </w:p>
          <w:p w:rsidR="0061700C" w:rsidRDefault="006D39B6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深圳</w:t>
            </w:r>
            <w:r w:rsidR="00C6211D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市万邦盛世广告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有限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公司</w:t>
            </w:r>
            <w:r w:rsidR="00C6211D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              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(投标报价：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196000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元)</w:t>
            </w:r>
          </w:p>
          <w:p w:rsidR="0061700C" w:rsidRDefault="006D39B6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深圳市</w:t>
            </w:r>
            <w:r w:rsidR="00C6211D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善卷文化发展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有限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公司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           </w:t>
            </w:r>
            <w:r w:rsidR="00C6211D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 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(投标报价：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198000</w:t>
            </w:r>
            <w:r w:rsidR="0061700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元) </w:t>
            </w:r>
          </w:p>
          <w:p w:rsidR="0061700C" w:rsidRDefault="0061700C" w:rsidP="006D39B6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61700C" w:rsidTr="00673DC2">
        <w:trPr>
          <w:trHeight w:val="408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00C" w:rsidRDefault="0061700C" w:rsidP="009B0545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评标小组人员：</w:t>
            </w:r>
            <w:r w:rsidR="006D39B6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黄远珍</w:t>
            </w:r>
            <w:r w:rsidR="005D41E2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、</w:t>
            </w:r>
            <w:r w:rsidR="006D39B6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孙健、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陈慧敏</w:t>
            </w:r>
            <w:r w:rsidR="006D39B6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、</w:t>
            </w:r>
            <w:r w:rsidR="00C6211D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侯钰洁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、张申</w:t>
            </w:r>
          </w:p>
        </w:tc>
      </w:tr>
      <w:tr w:rsidR="0061700C" w:rsidTr="00673DC2">
        <w:trPr>
          <w:trHeight w:val="482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00C" w:rsidRDefault="0061700C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评标方法：</w:t>
            </w:r>
            <w:r w:rsidR="00311459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询价</w:t>
            </w:r>
            <w:r w:rsidR="006D39B6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最低价法</w:t>
            </w:r>
          </w:p>
        </w:tc>
      </w:tr>
      <w:tr w:rsidR="0061700C" w:rsidTr="00673DC2">
        <w:trPr>
          <w:trHeight w:val="461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00C" w:rsidRDefault="0061700C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定标方法：</w:t>
            </w:r>
            <w:r w:rsidR="00311459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询价</w:t>
            </w:r>
            <w:r w:rsidR="00824D6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最低价法</w:t>
            </w:r>
          </w:p>
        </w:tc>
      </w:tr>
      <w:tr w:rsidR="0061700C" w:rsidTr="00673DC2">
        <w:trPr>
          <w:trHeight w:val="461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00C" w:rsidRDefault="0061700C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开标记录、评审情况说明及推荐意见：</w:t>
            </w:r>
          </w:p>
        </w:tc>
      </w:tr>
      <w:tr w:rsidR="0061700C" w:rsidTr="00673DC2">
        <w:trPr>
          <w:trHeight w:val="740"/>
        </w:trPr>
        <w:tc>
          <w:tcPr>
            <w:tcW w:w="9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700C" w:rsidRDefault="0061700C">
            <w:pPr>
              <w:ind w:firstLineChars="200" w:firstLine="560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1.资格性审查、符合性检查、技术参数的评审：</w:t>
            </w:r>
          </w:p>
          <w:p w:rsidR="0061700C" w:rsidRDefault="0061700C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评标委员会根据采购文件的要求对</w:t>
            </w:r>
            <w:r w:rsidR="006D39B6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家投标供应商进行审查。经审查，</w:t>
            </w:r>
            <w:r w:rsidR="0013669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家公司满足采购文件的要求。</w:t>
            </w:r>
          </w:p>
          <w:p w:rsidR="0061700C" w:rsidRDefault="0061700C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2.评标委员会对通过符合性审查的</w:t>
            </w:r>
            <w:r w:rsidR="0013669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家公司进行综合评审（或评分），评审（或评分）结果如下：</w:t>
            </w:r>
          </w:p>
          <w:p w:rsidR="006D39B6" w:rsidRPr="006D39B6" w:rsidRDefault="006D39B6" w:rsidP="00311459">
            <w:pPr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lastRenderedPageBreak/>
              <w:t xml:space="preserve">     </w:t>
            </w:r>
            <w:r w:rsidR="00311459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根据最低价法的中标原则，</w:t>
            </w:r>
            <w:r w:rsidR="001045B0" w:rsidRPr="001045B0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深圳市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无己</w:t>
            </w:r>
            <w:r w:rsidR="001045B0" w:rsidRPr="001045B0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文化发展有限公司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中标，中标价格为人民币</w:t>
            </w:r>
            <w:r w:rsidR="009B0545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193200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元</w:t>
            </w:r>
          </w:p>
        </w:tc>
      </w:tr>
    </w:tbl>
    <w:p w:rsidR="009C6D6B" w:rsidRDefault="0061700C" w:rsidP="009C6D6B">
      <w:pPr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lastRenderedPageBreak/>
        <w:t>评审委员会成员（签名）：</w:t>
      </w:r>
      <w:r w:rsidR="00BC2B45">
        <w:rPr>
          <w:rFonts w:ascii="仿宋_GB2312" w:eastAsia="仿宋_GB2312" w:hAnsi="仿宋" w:cs="仿宋" w:hint="eastAsia"/>
          <w:bCs/>
          <w:sz w:val="28"/>
          <w:szCs w:val="28"/>
        </w:rPr>
        <w:t>黄远珍、孙健、陈慧敏、侯钰洁、张申</w:t>
      </w:r>
      <w:bookmarkStart w:id="0" w:name="_GoBack"/>
      <w:bookmarkEnd w:id="0"/>
    </w:p>
    <w:p w:rsidR="0061700C" w:rsidRPr="009C6D6B" w:rsidRDefault="0061700C" w:rsidP="0061700C">
      <w:pPr>
        <w:widowControl/>
        <w:rPr>
          <w:rFonts w:ascii="仿宋_GB2312" w:eastAsia="仿宋_GB2312" w:hAnsi="仿宋" w:cs="仿宋"/>
          <w:b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1700C" w:rsidRDefault="0061700C" w:rsidP="0061700C">
      <w:pPr>
        <w:widowControl/>
        <w:rPr>
          <w:rFonts w:ascii="宋体" w:hAnsi="宋体" w:cs="宋体"/>
          <w:bCs/>
          <w:sz w:val="32"/>
          <w:szCs w:val="32"/>
        </w:rPr>
      </w:pPr>
    </w:p>
    <w:p w:rsidR="006A5F58" w:rsidRPr="0061700C" w:rsidRDefault="006A5F58"/>
    <w:sectPr w:rsidR="006A5F58" w:rsidRPr="00617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B9" w:rsidRDefault="007F2EB9" w:rsidP="00A14DD4">
      <w:r>
        <w:separator/>
      </w:r>
    </w:p>
  </w:endnote>
  <w:endnote w:type="continuationSeparator" w:id="0">
    <w:p w:rsidR="007F2EB9" w:rsidRDefault="007F2EB9" w:rsidP="00A1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B9" w:rsidRDefault="007F2EB9" w:rsidP="00A14DD4">
      <w:r>
        <w:separator/>
      </w:r>
    </w:p>
  </w:footnote>
  <w:footnote w:type="continuationSeparator" w:id="0">
    <w:p w:rsidR="007F2EB9" w:rsidRDefault="007F2EB9" w:rsidP="00A14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99"/>
    <w:rsid w:val="000262EF"/>
    <w:rsid w:val="000E0C6F"/>
    <w:rsid w:val="001045B0"/>
    <w:rsid w:val="0013669B"/>
    <w:rsid w:val="001C1920"/>
    <w:rsid w:val="0023649C"/>
    <w:rsid w:val="002A4DDB"/>
    <w:rsid w:val="002E16CD"/>
    <w:rsid w:val="002E1D2E"/>
    <w:rsid w:val="00301E07"/>
    <w:rsid w:val="00311459"/>
    <w:rsid w:val="003615E9"/>
    <w:rsid w:val="003756BB"/>
    <w:rsid w:val="004052CA"/>
    <w:rsid w:val="004F3B3F"/>
    <w:rsid w:val="00530FCF"/>
    <w:rsid w:val="00546333"/>
    <w:rsid w:val="00590F53"/>
    <w:rsid w:val="00594137"/>
    <w:rsid w:val="005D41E2"/>
    <w:rsid w:val="0061700C"/>
    <w:rsid w:val="00637793"/>
    <w:rsid w:val="00673DC2"/>
    <w:rsid w:val="006A5F58"/>
    <w:rsid w:val="006D39B6"/>
    <w:rsid w:val="00700F06"/>
    <w:rsid w:val="0072295D"/>
    <w:rsid w:val="007F2EB9"/>
    <w:rsid w:val="007F4C24"/>
    <w:rsid w:val="00824D67"/>
    <w:rsid w:val="0084290D"/>
    <w:rsid w:val="008B0DC8"/>
    <w:rsid w:val="008F387D"/>
    <w:rsid w:val="00927B52"/>
    <w:rsid w:val="009B0545"/>
    <w:rsid w:val="009C6D6B"/>
    <w:rsid w:val="00A14DD4"/>
    <w:rsid w:val="00B13037"/>
    <w:rsid w:val="00BC2B45"/>
    <w:rsid w:val="00BC6D33"/>
    <w:rsid w:val="00C6211D"/>
    <w:rsid w:val="00C97C0E"/>
    <w:rsid w:val="00CB7542"/>
    <w:rsid w:val="00CD1F06"/>
    <w:rsid w:val="00D31599"/>
    <w:rsid w:val="00D3513A"/>
    <w:rsid w:val="00D72015"/>
    <w:rsid w:val="00E51250"/>
    <w:rsid w:val="00F571C8"/>
    <w:rsid w:val="00FC7702"/>
    <w:rsid w:val="00F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0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Char"/>
    <w:semiHidden/>
    <w:unhideWhenUsed/>
    <w:qFormat/>
    <w:rsid w:val="0061700C"/>
    <w:pPr>
      <w:adjustRightInd w:val="0"/>
      <w:spacing w:line="240" w:lineRule="auto"/>
      <w:jc w:val="center"/>
      <w:outlineLvl w:val="1"/>
    </w:pPr>
    <w:rPr>
      <w:rFonts w:ascii="宋体" w:hAnsi="宋体" w:cs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70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700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61700C"/>
    <w:rPr>
      <w:rFonts w:ascii="宋体" w:eastAsia="宋体" w:hAnsi="宋体" w:cs="宋体"/>
      <w:b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61700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1700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1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D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DD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0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Char"/>
    <w:semiHidden/>
    <w:unhideWhenUsed/>
    <w:qFormat/>
    <w:rsid w:val="0061700C"/>
    <w:pPr>
      <w:adjustRightInd w:val="0"/>
      <w:spacing w:line="240" w:lineRule="auto"/>
      <w:jc w:val="center"/>
      <w:outlineLvl w:val="1"/>
    </w:pPr>
    <w:rPr>
      <w:rFonts w:ascii="宋体" w:hAnsi="宋体" w:cs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70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700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61700C"/>
    <w:rPr>
      <w:rFonts w:ascii="宋体" w:eastAsia="宋体" w:hAnsi="宋体" w:cs="宋体"/>
      <w:b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61700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1700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A1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D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D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吴若冰</dc:creator>
  <cp:lastModifiedBy>张申</cp:lastModifiedBy>
  <cp:revision>28</cp:revision>
  <cp:lastPrinted>2020-04-08T06:28:00Z</cp:lastPrinted>
  <dcterms:created xsi:type="dcterms:W3CDTF">2020-04-08T04:32:00Z</dcterms:created>
  <dcterms:modified xsi:type="dcterms:W3CDTF">2020-04-08T07:24:00Z</dcterms:modified>
</cp:coreProperties>
</file>