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93" w:rsidRPr="00D66690" w:rsidRDefault="00074393">
      <w:pPr>
        <w:rPr>
          <w:b/>
          <w:sz w:val="28"/>
          <w:szCs w:val="28"/>
        </w:rPr>
      </w:pPr>
      <w:r w:rsidRPr="00D66690">
        <w:rPr>
          <w:rFonts w:hint="eastAsia"/>
          <w:b/>
          <w:sz w:val="28"/>
          <w:szCs w:val="28"/>
        </w:rPr>
        <w:t>调整前：</w:t>
      </w:r>
    </w:p>
    <w:p w:rsidR="007738A2" w:rsidRDefault="00D66690">
      <w:r>
        <w:rPr>
          <w:noProof/>
        </w:rPr>
        <w:drawing>
          <wp:inline distT="0" distB="0" distL="0" distR="0" wp14:anchorId="4A4336A2" wp14:editId="0F93CF7A">
            <wp:extent cx="6968490" cy="436499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规划调整前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849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993"/>
        <w:gridCol w:w="708"/>
        <w:gridCol w:w="567"/>
        <w:gridCol w:w="709"/>
        <w:gridCol w:w="3544"/>
        <w:gridCol w:w="2410"/>
      </w:tblGrid>
      <w:tr w:rsidR="00D66690" w:rsidRPr="00820D9D" w:rsidTr="00BC1860">
        <w:trPr>
          <w:trHeight w:val="618"/>
        </w:trPr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调整地块编号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用地性质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用地面积（</w:t>
            </w:r>
            <w:r w:rsidRPr="00D66690">
              <w:rPr>
                <w:rFonts w:ascii="Batang" w:eastAsia="Batang" w:hAnsi="Batang" w:cs="Batang" w:hint="eastAsia"/>
                <w:sz w:val="16"/>
                <w:szCs w:val="16"/>
              </w:rPr>
              <w:t>㎡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容积率</w:t>
            </w:r>
          </w:p>
        </w:tc>
        <w:tc>
          <w:tcPr>
            <w:tcW w:w="709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建筑限高（</w:t>
            </w:r>
            <w:r w:rsidRPr="00D66690">
              <w:rPr>
                <w:rFonts w:hAnsi="宋体" w:hint="eastAsia"/>
                <w:sz w:val="16"/>
                <w:szCs w:val="16"/>
              </w:rPr>
              <w:t>m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规划配套设施</w:t>
            </w:r>
          </w:p>
        </w:tc>
        <w:tc>
          <w:tcPr>
            <w:tcW w:w="2410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备注</w:t>
            </w:r>
          </w:p>
        </w:tc>
      </w:tr>
      <w:tr w:rsidR="00D66690" w:rsidRPr="00820D9D" w:rsidTr="00BC1860">
        <w:trPr>
          <w:trHeight w:val="6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调整前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TH-01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填海单元</w:t>
            </w:r>
            <w:r w:rsidRPr="00D66690">
              <w:rPr>
                <w:rFonts w:hAnsi="宋体" w:hint="eastAsia"/>
                <w:sz w:val="16"/>
                <w:szCs w:val="1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230370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709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规划主要功能为商业、服务业、旅馆业、公共绿地、道路广场用地等，建筑总量为</w:t>
            </w:r>
            <w:r w:rsidRPr="00D66690">
              <w:rPr>
                <w:rFonts w:hAnsi="宋体" w:hint="eastAsia"/>
                <w:sz w:val="16"/>
                <w:szCs w:val="16"/>
              </w:rPr>
              <w:t>15.3</w:t>
            </w:r>
            <w:r w:rsidRPr="00D66690">
              <w:rPr>
                <w:rFonts w:hAnsi="宋体" w:hint="eastAsia"/>
                <w:sz w:val="16"/>
                <w:szCs w:val="16"/>
              </w:rPr>
              <w:t>万平方米，需配建以下公共设施：渗透池或地下蓄水池（滨海酒店每个地块配置一处）</w:t>
            </w:r>
          </w:p>
        </w:tc>
        <w:tc>
          <w:tcPr>
            <w:tcW w:w="2410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规划（有关海域使用须按国家相关规定办理，开发要求详见文本</w:t>
            </w:r>
            <w:r w:rsidRPr="00D66690">
              <w:rPr>
                <w:rFonts w:hAnsi="宋体" w:hint="eastAsia"/>
                <w:sz w:val="16"/>
                <w:szCs w:val="16"/>
              </w:rPr>
              <w:t>3.3</w:t>
            </w:r>
            <w:r w:rsidRPr="00D66690">
              <w:rPr>
                <w:rFonts w:hAnsi="宋体" w:hint="eastAsia"/>
                <w:sz w:val="16"/>
                <w:szCs w:val="16"/>
              </w:rPr>
              <w:t>条）</w:t>
            </w:r>
          </w:p>
        </w:tc>
      </w:tr>
      <w:tr w:rsidR="00D66690" w:rsidRPr="00820D9D" w:rsidTr="00BC1860">
        <w:trPr>
          <w:trHeight w:val="605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TH-02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填海单元</w:t>
            </w:r>
            <w:r w:rsidRPr="00D66690">
              <w:rPr>
                <w:rFonts w:hAnsi="宋体" w:hint="eastAsia"/>
                <w:sz w:val="16"/>
                <w:szCs w:val="16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189258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709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规划主要功能为商业、服务业、旅馆业、公共绿地、道路广场用地等，建筑总量为</w:t>
            </w:r>
            <w:r w:rsidRPr="00D66690">
              <w:rPr>
                <w:rFonts w:hAnsi="宋体" w:hint="eastAsia"/>
                <w:sz w:val="16"/>
                <w:szCs w:val="16"/>
              </w:rPr>
              <w:t>8.5</w:t>
            </w:r>
            <w:r w:rsidRPr="00D66690">
              <w:rPr>
                <w:rFonts w:hAnsi="宋体" w:hint="eastAsia"/>
                <w:sz w:val="16"/>
                <w:szCs w:val="16"/>
              </w:rPr>
              <w:t>万平方米，需配建以下公共设施：渗透池或地下蓄水池（滨海酒店每个地块配置一处）、自行车公共停车场、电瓶车充电站</w:t>
            </w:r>
          </w:p>
        </w:tc>
        <w:tc>
          <w:tcPr>
            <w:tcW w:w="2410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规划（有关海域使用须按国家相关规定办理，开发要求详见文本</w:t>
            </w:r>
            <w:r w:rsidRPr="00D66690">
              <w:rPr>
                <w:rFonts w:hAnsi="宋体" w:hint="eastAsia"/>
                <w:sz w:val="16"/>
                <w:szCs w:val="16"/>
              </w:rPr>
              <w:t>3.3</w:t>
            </w:r>
            <w:r w:rsidRPr="00D66690">
              <w:rPr>
                <w:rFonts w:hAnsi="宋体" w:hint="eastAsia"/>
                <w:sz w:val="16"/>
                <w:szCs w:val="16"/>
              </w:rPr>
              <w:t>条）</w:t>
            </w:r>
          </w:p>
        </w:tc>
      </w:tr>
      <w:tr w:rsidR="00D66690" w:rsidRPr="00820D9D" w:rsidTr="00BC1860">
        <w:trPr>
          <w:trHeight w:val="605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TH-03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填海单元</w:t>
            </w:r>
            <w:r w:rsidRPr="00D66690">
              <w:rPr>
                <w:rFonts w:hAnsi="宋体" w:hint="eastAsia"/>
                <w:sz w:val="16"/>
                <w:szCs w:val="1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93042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709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规划主要功能为旅馆业、公共绿地、道路广场用地等，建筑总量为</w:t>
            </w:r>
            <w:r w:rsidRPr="00D66690">
              <w:rPr>
                <w:rFonts w:hAnsi="宋体" w:hint="eastAsia"/>
                <w:sz w:val="16"/>
                <w:szCs w:val="16"/>
              </w:rPr>
              <w:t>5.3</w:t>
            </w:r>
            <w:r w:rsidRPr="00D66690">
              <w:rPr>
                <w:rFonts w:hAnsi="宋体" w:hint="eastAsia"/>
                <w:sz w:val="16"/>
                <w:szCs w:val="16"/>
              </w:rPr>
              <w:t>万平方米，需配建以下公共设施：渗透池或地下蓄水池、自行车公共停车场、电瓶车充电站、综合能源利用试点、社会公共停车场（库）（</w:t>
            </w:r>
            <w:r w:rsidRPr="00D66690">
              <w:rPr>
                <w:rFonts w:hAnsi="宋体" w:hint="eastAsia"/>
                <w:sz w:val="16"/>
                <w:szCs w:val="16"/>
              </w:rPr>
              <w:t>60</w:t>
            </w:r>
            <w:r w:rsidRPr="00D66690">
              <w:rPr>
                <w:rFonts w:hAnsi="宋体" w:hint="eastAsia"/>
                <w:sz w:val="16"/>
                <w:szCs w:val="16"/>
              </w:rPr>
              <w:t>个车位）</w:t>
            </w:r>
          </w:p>
        </w:tc>
        <w:tc>
          <w:tcPr>
            <w:tcW w:w="2410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规划（有关海域使用须按国家相关规定办理，开发要求详见文本</w:t>
            </w:r>
            <w:r w:rsidRPr="00D66690">
              <w:rPr>
                <w:rFonts w:hAnsi="宋体" w:hint="eastAsia"/>
                <w:sz w:val="16"/>
                <w:szCs w:val="16"/>
              </w:rPr>
              <w:t>3.3</w:t>
            </w:r>
            <w:r w:rsidRPr="00D66690">
              <w:rPr>
                <w:rFonts w:hAnsi="宋体" w:hint="eastAsia"/>
                <w:sz w:val="16"/>
                <w:szCs w:val="16"/>
              </w:rPr>
              <w:t>条）</w:t>
            </w:r>
          </w:p>
        </w:tc>
      </w:tr>
      <w:tr w:rsidR="00D66690" w:rsidRPr="00820D9D" w:rsidTr="00BC1860">
        <w:trPr>
          <w:trHeight w:val="605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TH-04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填海单元</w:t>
            </w:r>
            <w:r w:rsidRPr="00D66690">
              <w:rPr>
                <w:rFonts w:hAnsi="宋体" w:hint="eastAsia"/>
                <w:sz w:val="16"/>
                <w:szCs w:val="1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243328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709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规划主要功能为居住、商业、公共绿地、道路广场用地等，建筑总量为</w:t>
            </w:r>
            <w:r w:rsidRPr="00D66690">
              <w:rPr>
                <w:rFonts w:hAnsi="宋体" w:hint="eastAsia"/>
                <w:sz w:val="16"/>
                <w:szCs w:val="16"/>
              </w:rPr>
              <w:t>12.8</w:t>
            </w:r>
            <w:r w:rsidRPr="00D66690">
              <w:rPr>
                <w:rFonts w:hAnsi="宋体" w:hint="eastAsia"/>
                <w:sz w:val="16"/>
                <w:szCs w:val="16"/>
              </w:rPr>
              <w:t>万平方米，需配建以下公共设施：垃圾生态化处理设施（每个居住地块各配置一处）、社区服务站、社区健康服务中心、居住区级文化中心、幼儿园（</w:t>
            </w:r>
            <w:r w:rsidRPr="00D66690">
              <w:rPr>
                <w:rFonts w:hAnsi="宋体" w:hint="eastAsia"/>
                <w:sz w:val="16"/>
                <w:szCs w:val="16"/>
              </w:rPr>
              <w:t>2</w:t>
            </w:r>
            <w:r w:rsidRPr="00D66690">
              <w:rPr>
                <w:rFonts w:hAnsi="宋体" w:hint="eastAsia"/>
                <w:sz w:val="16"/>
                <w:szCs w:val="16"/>
              </w:rPr>
              <w:t>个</w:t>
            </w:r>
            <w:r w:rsidRPr="00D66690">
              <w:rPr>
                <w:rFonts w:hAnsi="宋体" w:hint="eastAsia"/>
                <w:sz w:val="16"/>
                <w:szCs w:val="16"/>
              </w:rPr>
              <w:t>6</w:t>
            </w:r>
            <w:r w:rsidRPr="00D66690">
              <w:rPr>
                <w:rFonts w:hAnsi="宋体" w:hint="eastAsia"/>
                <w:sz w:val="16"/>
                <w:szCs w:val="16"/>
              </w:rPr>
              <w:t>班规模）、肉菜市场</w:t>
            </w:r>
          </w:p>
        </w:tc>
        <w:tc>
          <w:tcPr>
            <w:tcW w:w="2410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规划（有关海域使用须按国家相关规定办理，开发要求详见文本</w:t>
            </w:r>
            <w:r w:rsidRPr="00D66690">
              <w:rPr>
                <w:rFonts w:hAnsi="宋体" w:hint="eastAsia"/>
                <w:sz w:val="16"/>
                <w:szCs w:val="16"/>
              </w:rPr>
              <w:t>3.3</w:t>
            </w:r>
            <w:r w:rsidRPr="00D66690">
              <w:rPr>
                <w:rFonts w:hAnsi="宋体" w:hint="eastAsia"/>
                <w:sz w:val="16"/>
                <w:szCs w:val="16"/>
              </w:rPr>
              <w:t>条）</w:t>
            </w:r>
          </w:p>
        </w:tc>
      </w:tr>
      <w:tr w:rsidR="00D66690" w:rsidRPr="00820D9D" w:rsidTr="00BC1860">
        <w:trPr>
          <w:trHeight w:val="605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TH-05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填海单元</w:t>
            </w:r>
            <w:r w:rsidRPr="00D66690">
              <w:rPr>
                <w:rFonts w:hAnsi="宋体" w:hint="eastAsia"/>
                <w:sz w:val="16"/>
                <w:szCs w:val="1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56970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709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规划主要功能为商业、服务业、公共绿地、道路广场用地等，建筑总量为</w:t>
            </w:r>
            <w:r w:rsidRPr="00D66690">
              <w:rPr>
                <w:rFonts w:hAnsi="宋体" w:hint="eastAsia"/>
                <w:sz w:val="16"/>
                <w:szCs w:val="16"/>
              </w:rPr>
              <w:t>3</w:t>
            </w:r>
            <w:r w:rsidRPr="00D66690">
              <w:rPr>
                <w:rFonts w:hAnsi="宋体" w:hint="eastAsia"/>
                <w:sz w:val="16"/>
                <w:szCs w:val="16"/>
              </w:rPr>
              <w:t>万平方米，需配建以下公共设施：影剧院</w:t>
            </w:r>
          </w:p>
        </w:tc>
        <w:tc>
          <w:tcPr>
            <w:tcW w:w="2410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规划（有关海域使用须按国家相关规定办理，开发要求详见文本</w:t>
            </w:r>
            <w:r w:rsidRPr="00D66690">
              <w:rPr>
                <w:rFonts w:hAnsi="宋体" w:hint="eastAsia"/>
                <w:sz w:val="16"/>
                <w:szCs w:val="16"/>
              </w:rPr>
              <w:t>3.3</w:t>
            </w:r>
            <w:r w:rsidRPr="00D66690">
              <w:rPr>
                <w:rFonts w:hAnsi="宋体" w:hint="eastAsia"/>
                <w:sz w:val="16"/>
                <w:szCs w:val="16"/>
              </w:rPr>
              <w:t>条）</w:t>
            </w:r>
          </w:p>
        </w:tc>
      </w:tr>
      <w:tr w:rsidR="00D66690" w:rsidRPr="00820D9D" w:rsidTr="00BC1860">
        <w:trPr>
          <w:trHeight w:val="605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TH-06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填海单元</w:t>
            </w:r>
            <w:r w:rsidRPr="00D66690">
              <w:rPr>
                <w:rFonts w:hAnsi="宋体" w:hint="eastAsia"/>
                <w:sz w:val="16"/>
                <w:szCs w:val="16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30471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709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规划主要功能为商业、服务业、公共绿地、道路广场用地等，建筑总量为</w:t>
            </w:r>
            <w:r w:rsidRPr="00D66690">
              <w:rPr>
                <w:rFonts w:hAnsi="宋体" w:hint="eastAsia"/>
                <w:sz w:val="16"/>
                <w:szCs w:val="16"/>
              </w:rPr>
              <w:t>2</w:t>
            </w:r>
            <w:r w:rsidRPr="00D66690">
              <w:rPr>
                <w:rFonts w:hAnsi="宋体" w:hint="eastAsia"/>
                <w:sz w:val="16"/>
                <w:szCs w:val="16"/>
              </w:rPr>
              <w:t>万平方米。</w:t>
            </w:r>
          </w:p>
        </w:tc>
        <w:tc>
          <w:tcPr>
            <w:tcW w:w="2410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规划（有关海域使用须按国家相关规定办理，开发要求详见文本</w:t>
            </w:r>
            <w:r w:rsidRPr="00D66690">
              <w:rPr>
                <w:rFonts w:hAnsi="宋体" w:hint="eastAsia"/>
                <w:sz w:val="16"/>
                <w:szCs w:val="16"/>
              </w:rPr>
              <w:t>3.3</w:t>
            </w:r>
            <w:r w:rsidRPr="00D66690">
              <w:rPr>
                <w:rFonts w:hAnsi="宋体" w:hint="eastAsia"/>
                <w:sz w:val="16"/>
                <w:szCs w:val="16"/>
              </w:rPr>
              <w:t>条）</w:t>
            </w:r>
          </w:p>
        </w:tc>
      </w:tr>
      <w:tr w:rsidR="00D66690" w:rsidRPr="00820D9D" w:rsidTr="00BC1860">
        <w:trPr>
          <w:trHeight w:val="605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TH-07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填海单元</w:t>
            </w:r>
            <w:r w:rsidRPr="00D66690">
              <w:rPr>
                <w:rFonts w:hAnsi="宋体" w:hint="eastAsia"/>
                <w:sz w:val="16"/>
                <w:szCs w:val="16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179339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709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规划主要功能为交通集散中心、行政办公、商业、服务业、公共绿地、道路广场用地等，建筑总量为</w:t>
            </w:r>
            <w:r w:rsidRPr="00D66690">
              <w:rPr>
                <w:rFonts w:hAnsi="宋体" w:hint="eastAsia"/>
                <w:sz w:val="16"/>
                <w:szCs w:val="16"/>
              </w:rPr>
              <w:t>7.3</w:t>
            </w:r>
            <w:r w:rsidRPr="00D66690">
              <w:rPr>
                <w:rFonts w:hAnsi="宋体" w:hint="eastAsia"/>
                <w:sz w:val="16"/>
                <w:szCs w:val="16"/>
              </w:rPr>
              <w:t>万平方米，需配建以下公共设施：</w:t>
            </w:r>
            <w:proofErr w:type="gramStart"/>
            <w:r w:rsidRPr="00D66690">
              <w:rPr>
                <w:rFonts w:hAnsi="宋体" w:hint="eastAsia"/>
                <w:sz w:val="16"/>
                <w:szCs w:val="16"/>
              </w:rPr>
              <w:t>公交首</w:t>
            </w:r>
            <w:proofErr w:type="gramEnd"/>
            <w:r w:rsidRPr="00D66690">
              <w:rPr>
                <w:rFonts w:hAnsi="宋体" w:hint="eastAsia"/>
                <w:sz w:val="16"/>
                <w:szCs w:val="16"/>
              </w:rPr>
              <w:t>末站、排水泵站（独立占地）、电瓶车充电站、社会公共停车场（库）（约</w:t>
            </w:r>
            <w:r w:rsidRPr="00D66690">
              <w:rPr>
                <w:rFonts w:hAnsi="宋体" w:hint="eastAsia"/>
                <w:sz w:val="16"/>
                <w:szCs w:val="16"/>
              </w:rPr>
              <w:t>100</w:t>
            </w:r>
            <w:r w:rsidRPr="00D66690">
              <w:rPr>
                <w:rFonts w:hAnsi="宋体" w:hint="eastAsia"/>
                <w:sz w:val="16"/>
                <w:szCs w:val="16"/>
              </w:rPr>
              <w:t>个车位）、邮政所、综合能源利用试点、公共厕所</w:t>
            </w:r>
          </w:p>
        </w:tc>
        <w:tc>
          <w:tcPr>
            <w:tcW w:w="2410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规划（有关海域使用须按国家相关规定办理，开发要求详见文本</w:t>
            </w:r>
            <w:r w:rsidRPr="00D66690">
              <w:rPr>
                <w:rFonts w:hAnsi="宋体" w:hint="eastAsia"/>
                <w:sz w:val="16"/>
                <w:szCs w:val="16"/>
              </w:rPr>
              <w:t>3.3</w:t>
            </w:r>
            <w:r w:rsidRPr="00D66690">
              <w:rPr>
                <w:rFonts w:hAnsi="宋体" w:hint="eastAsia"/>
                <w:sz w:val="16"/>
                <w:szCs w:val="16"/>
              </w:rPr>
              <w:t>条）</w:t>
            </w:r>
          </w:p>
        </w:tc>
      </w:tr>
      <w:tr w:rsidR="00D66690" w:rsidRPr="00820D9D" w:rsidTr="00BC1860">
        <w:trPr>
          <w:trHeight w:val="605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TH-08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填海单元</w:t>
            </w:r>
            <w:r w:rsidRPr="00D66690">
              <w:rPr>
                <w:rFonts w:hAnsi="宋体" w:hint="eastAsia"/>
                <w:sz w:val="16"/>
                <w:szCs w:val="1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54151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709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规划主要功能为商业、服务业、公共绿地、道路广场用地等，建筑总量为</w:t>
            </w:r>
            <w:r w:rsidRPr="00D66690">
              <w:rPr>
                <w:rFonts w:hAnsi="宋体" w:hint="eastAsia"/>
                <w:sz w:val="16"/>
                <w:szCs w:val="16"/>
              </w:rPr>
              <w:t>2.8</w:t>
            </w:r>
            <w:r w:rsidRPr="00D66690">
              <w:rPr>
                <w:rFonts w:hAnsi="宋体" w:hint="eastAsia"/>
                <w:sz w:val="16"/>
                <w:szCs w:val="16"/>
              </w:rPr>
              <w:t>万平方米，需配建以下公共设施：自行车公共停车场</w:t>
            </w:r>
          </w:p>
        </w:tc>
        <w:tc>
          <w:tcPr>
            <w:tcW w:w="2410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规划（有关海域使用须按国家相关规定办理，开发要求详见文本</w:t>
            </w:r>
            <w:r w:rsidRPr="00D66690">
              <w:rPr>
                <w:rFonts w:hAnsi="宋体" w:hint="eastAsia"/>
                <w:sz w:val="16"/>
                <w:szCs w:val="16"/>
              </w:rPr>
              <w:t>3.3</w:t>
            </w:r>
            <w:r w:rsidRPr="00D66690">
              <w:rPr>
                <w:rFonts w:hAnsi="宋体" w:hint="eastAsia"/>
                <w:sz w:val="16"/>
                <w:szCs w:val="16"/>
              </w:rPr>
              <w:t>条）</w:t>
            </w:r>
          </w:p>
        </w:tc>
      </w:tr>
      <w:tr w:rsidR="00D66690" w:rsidRPr="00820D9D" w:rsidTr="00BC1860">
        <w:trPr>
          <w:trHeight w:val="605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TH-09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填海单元</w:t>
            </w:r>
            <w:r w:rsidRPr="00D66690">
              <w:rPr>
                <w:rFonts w:hAnsi="宋体" w:hint="eastAsia"/>
                <w:sz w:val="16"/>
                <w:szCs w:val="16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45223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709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规划主要功能为商业、服务业、旅馆业、公共绿地、道路广场用地等，建筑总量为</w:t>
            </w:r>
            <w:r w:rsidRPr="00D66690">
              <w:rPr>
                <w:rFonts w:hAnsi="宋体" w:hint="eastAsia"/>
                <w:sz w:val="16"/>
                <w:szCs w:val="16"/>
              </w:rPr>
              <w:t>2.8</w:t>
            </w:r>
            <w:r w:rsidRPr="00D66690">
              <w:rPr>
                <w:rFonts w:hAnsi="宋体" w:hint="eastAsia"/>
                <w:sz w:val="16"/>
                <w:szCs w:val="16"/>
              </w:rPr>
              <w:t>万平方米，需配建以下公共设施：渗透池或地下蓄水池</w:t>
            </w:r>
          </w:p>
        </w:tc>
        <w:tc>
          <w:tcPr>
            <w:tcW w:w="2410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规划（有关海域使用须按国家相关规定办理，开发要求详见文本</w:t>
            </w:r>
            <w:r w:rsidRPr="00D66690">
              <w:rPr>
                <w:rFonts w:hAnsi="宋体" w:hint="eastAsia"/>
                <w:sz w:val="16"/>
                <w:szCs w:val="16"/>
              </w:rPr>
              <w:t>3.3</w:t>
            </w:r>
            <w:r w:rsidRPr="00D66690">
              <w:rPr>
                <w:rFonts w:hAnsi="宋体" w:hint="eastAsia"/>
                <w:sz w:val="16"/>
                <w:szCs w:val="16"/>
              </w:rPr>
              <w:t>条）</w:t>
            </w:r>
          </w:p>
        </w:tc>
      </w:tr>
      <w:tr w:rsidR="00D66690" w:rsidRPr="00820D9D" w:rsidTr="00BC1860">
        <w:trPr>
          <w:trHeight w:val="605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05-01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公共绿地（</w:t>
            </w:r>
            <w:r w:rsidRPr="00D66690">
              <w:rPr>
                <w:rFonts w:hAnsi="宋体" w:hint="eastAsia"/>
                <w:sz w:val="16"/>
                <w:szCs w:val="16"/>
              </w:rPr>
              <w:t>G1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22000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709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2410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</w:t>
            </w:r>
          </w:p>
        </w:tc>
      </w:tr>
      <w:tr w:rsidR="00D66690" w:rsidRPr="00820D9D" w:rsidTr="00BC1860">
        <w:trPr>
          <w:trHeight w:val="605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09-01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水域</w:t>
            </w:r>
            <w:r w:rsidRPr="00D66690">
              <w:rPr>
                <w:rFonts w:hAnsi="宋体" w:hint="eastAsia"/>
                <w:sz w:val="16"/>
                <w:szCs w:val="16"/>
              </w:rPr>
              <w:t>+</w:t>
            </w:r>
            <w:r w:rsidRPr="00D66690">
              <w:rPr>
                <w:rFonts w:hAnsi="宋体" w:hint="eastAsia"/>
                <w:sz w:val="16"/>
                <w:szCs w:val="16"/>
              </w:rPr>
              <w:t>农林和其他用地</w:t>
            </w:r>
            <w:r w:rsidRPr="00D66690">
              <w:rPr>
                <w:rFonts w:hAnsi="宋体" w:hint="eastAsia"/>
                <w:sz w:val="16"/>
                <w:szCs w:val="16"/>
              </w:rPr>
              <w:t>+</w:t>
            </w:r>
            <w:r w:rsidRPr="00D66690">
              <w:rPr>
                <w:rFonts w:hAnsi="宋体" w:hint="eastAsia"/>
                <w:sz w:val="16"/>
                <w:szCs w:val="16"/>
              </w:rPr>
              <w:t>公园绿地（</w:t>
            </w:r>
            <w:r w:rsidRPr="00D66690">
              <w:rPr>
                <w:rFonts w:hAnsi="宋体" w:hint="eastAsia"/>
                <w:sz w:val="16"/>
                <w:szCs w:val="16"/>
              </w:rPr>
              <w:t>E1+E2+G1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697502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709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渗透池或地下蓄水池、综合能源利用试点、电瓶车充电站、自行车公共停车场</w:t>
            </w:r>
          </w:p>
        </w:tc>
        <w:tc>
          <w:tcPr>
            <w:tcW w:w="2410" w:type="dxa"/>
            <w:vAlign w:val="center"/>
          </w:tcPr>
          <w:p w:rsidR="00D66690" w:rsidRPr="00D66690" w:rsidRDefault="00D66690" w:rsidP="00D66690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规划水域和绿地仅为示意，具体形式由下阶段详细规划设计确定，但需保证水域面积不小于</w:t>
            </w:r>
            <w:r w:rsidRPr="00D66690">
              <w:rPr>
                <w:rFonts w:hAnsi="宋体" w:hint="eastAsia"/>
                <w:sz w:val="16"/>
                <w:szCs w:val="16"/>
              </w:rPr>
              <w:t>50%</w:t>
            </w:r>
          </w:p>
        </w:tc>
      </w:tr>
    </w:tbl>
    <w:p w:rsidR="00074393" w:rsidRPr="00D66690" w:rsidRDefault="00074393">
      <w:pPr>
        <w:rPr>
          <w:b/>
          <w:sz w:val="28"/>
          <w:szCs w:val="28"/>
        </w:rPr>
      </w:pPr>
      <w:r w:rsidRPr="00D66690">
        <w:rPr>
          <w:rFonts w:hint="eastAsia"/>
          <w:b/>
          <w:sz w:val="28"/>
          <w:szCs w:val="28"/>
        </w:rPr>
        <w:lastRenderedPageBreak/>
        <w:t>调整后：</w:t>
      </w:r>
    </w:p>
    <w:p w:rsidR="00D66690" w:rsidRDefault="00D66690">
      <w:r>
        <w:rPr>
          <w:rFonts w:hint="eastAsia"/>
          <w:noProof/>
        </w:rPr>
        <w:drawing>
          <wp:inline distT="0" distB="0" distL="0" distR="0" wp14:anchorId="348B4101" wp14:editId="5D499A5B">
            <wp:extent cx="7267575" cy="437007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规划调整后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2" b="10685"/>
                    <a:stretch/>
                  </pic:blipFill>
                  <pic:spPr bwMode="auto">
                    <a:xfrm>
                      <a:off x="0" y="0"/>
                      <a:ext cx="7267575" cy="4370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16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992"/>
        <w:gridCol w:w="709"/>
        <w:gridCol w:w="992"/>
        <w:gridCol w:w="1559"/>
        <w:gridCol w:w="3544"/>
      </w:tblGrid>
      <w:tr w:rsidR="00D66690" w:rsidRPr="00D66690" w:rsidTr="001240A6">
        <w:trPr>
          <w:trHeight w:val="618"/>
        </w:trPr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1240A6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调</w:t>
            </w:r>
            <w:bookmarkStart w:id="0" w:name="_GoBack"/>
            <w:bookmarkEnd w:id="0"/>
            <w:r w:rsidRPr="00D66690">
              <w:rPr>
                <w:rFonts w:hAnsi="宋体" w:hint="eastAsia"/>
                <w:sz w:val="16"/>
                <w:szCs w:val="16"/>
              </w:rPr>
              <w:t>整地块编号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用地性质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用地面积（</w:t>
            </w:r>
            <w:r w:rsidRPr="00D66690">
              <w:rPr>
                <w:rFonts w:ascii="Batang" w:eastAsia="Batang" w:hAnsi="Batang" w:cs="Batang" w:hint="eastAsia"/>
                <w:sz w:val="16"/>
                <w:szCs w:val="16"/>
              </w:rPr>
              <w:t>㎡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容积率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建筑限高（</w:t>
            </w:r>
            <w:r w:rsidRPr="00D66690">
              <w:rPr>
                <w:rFonts w:hAnsi="宋体" w:hint="eastAsia"/>
                <w:sz w:val="16"/>
                <w:szCs w:val="16"/>
              </w:rPr>
              <w:t>m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1559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规划配套设施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备注</w:t>
            </w:r>
          </w:p>
        </w:tc>
      </w:tr>
      <w:tr w:rsidR="00D66690" w:rsidRPr="00D66690" w:rsidTr="00BC1860">
        <w:trPr>
          <w:trHeight w:val="6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调整后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05-01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公园绿地</w:t>
            </w:r>
            <w:r w:rsidRPr="00D66690">
              <w:rPr>
                <w:rFonts w:hAnsi="宋体" w:hint="eastAsia"/>
                <w:sz w:val="16"/>
                <w:szCs w:val="16"/>
              </w:rPr>
              <w:t>+</w:t>
            </w:r>
            <w:r w:rsidRPr="00D66690">
              <w:rPr>
                <w:rFonts w:hAnsi="宋体" w:hint="eastAsia"/>
                <w:sz w:val="16"/>
                <w:szCs w:val="16"/>
              </w:rPr>
              <w:t>水域（</w:t>
            </w:r>
            <w:r w:rsidRPr="00D66690">
              <w:rPr>
                <w:rFonts w:hAnsi="宋体" w:hint="eastAsia"/>
                <w:sz w:val="16"/>
                <w:szCs w:val="16"/>
              </w:rPr>
              <w:t>G1+E1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69270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1559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500665" w:rsidP="00CF385B">
            <w:pPr>
              <w:jc w:val="center"/>
              <w:rPr>
                <w:rFonts w:hAnsi="宋体"/>
                <w:sz w:val="16"/>
                <w:szCs w:val="16"/>
              </w:rPr>
            </w:pPr>
            <w:r>
              <w:rPr>
                <w:rFonts w:hAnsi="宋体" w:hint="eastAsia"/>
                <w:sz w:val="16"/>
                <w:szCs w:val="16"/>
              </w:rPr>
              <w:t>规划</w:t>
            </w:r>
          </w:p>
        </w:tc>
      </w:tr>
      <w:tr w:rsidR="00D66690" w:rsidRPr="00D66690" w:rsidTr="00BC1860">
        <w:trPr>
          <w:trHeight w:val="605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09-01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公园绿地</w:t>
            </w:r>
            <w:r w:rsidRPr="00D66690">
              <w:rPr>
                <w:rFonts w:hAnsi="宋体" w:hint="eastAsia"/>
                <w:sz w:val="16"/>
                <w:szCs w:val="16"/>
              </w:rPr>
              <w:t>+</w:t>
            </w:r>
            <w:r w:rsidRPr="00D66690">
              <w:rPr>
                <w:rFonts w:hAnsi="宋体" w:hint="eastAsia"/>
                <w:sz w:val="16"/>
                <w:szCs w:val="16"/>
              </w:rPr>
              <w:t>水域（</w:t>
            </w:r>
            <w:r w:rsidRPr="00D66690">
              <w:rPr>
                <w:rFonts w:hAnsi="宋体" w:hint="eastAsia"/>
                <w:sz w:val="16"/>
                <w:szCs w:val="16"/>
              </w:rPr>
              <w:t>G1+E1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198575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1559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8874E8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规划水域和绿地具体形式由下阶段详细规划设计确定，但需保证水域面积不小于</w:t>
            </w:r>
            <w:r w:rsidRPr="00D66690">
              <w:rPr>
                <w:rFonts w:hAnsi="宋体" w:hint="eastAsia"/>
                <w:sz w:val="16"/>
                <w:szCs w:val="16"/>
              </w:rPr>
              <w:t>50%</w:t>
            </w:r>
          </w:p>
        </w:tc>
      </w:tr>
      <w:tr w:rsidR="00D66690" w:rsidRPr="00D66690" w:rsidTr="00BC1860">
        <w:trPr>
          <w:trHeight w:val="618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10-01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公园绿地</w:t>
            </w:r>
            <w:r w:rsidRPr="00D66690">
              <w:rPr>
                <w:rFonts w:hAnsi="宋体" w:hint="eastAsia"/>
                <w:sz w:val="16"/>
                <w:szCs w:val="16"/>
              </w:rPr>
              <w:t>+</w:t>
            </w:r>
            <w:r w:rsidRPr="00D66690">
              <w:rPr>
                <w:rFonts w:hAnsi="宋体" w:hint="eastAsia"/>
                <w:sz w:val="16"/>
                <w:szCs w:val="16"/>
              </w:rPr>
              <w:t>水域（</w:t>
            </w:r>
            <w:r w:rsidRPr="00D66690">
              <w:rPr>
                <w:rFonts w:hAnsi="宋体" w:hint="eastAsia"/>
                <w:sz w:val="16"/>
                <w:szCs w:val="16"/>
              </w:rPr>
              <w:t>G1+E1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250455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1559" w:type="dxa"/>
            <w:vAlign w:val="center"/>
          </w:tcPr>
          <w:p w:rsidR="00D66690" w:rsidRPr="00D66690" w:rsidRDefault="00BC1860" w:rsidP="00CF385B">
            <w:pPr>
              <w:jc w:val="center"/>
              <w:rPr>
                <w:rFonts w:hAnsi="宋体"/>
                <w:sz w:val="16"/>
                <w:szCs w:val="16"/>
              </w:rPr>
            </w:pPr>
            <w:r>
              <w:rPr>
                <w:rFonts w:hAnsi="宋体" w:hint="eastAsia"/>
                <w:sz w:val="16"/>
                <w:szCs w:val="16"/>
              </w:rPr>
              <w:t>电瓶车充电站、自行车公共停车场、社会停车场（库）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</w:t>
            </w:r>
          </w:p>
        </w:tc>
      </w:tr>
      <w:tr w:rsidR="00BC1860" w:rsidRPr="00D66690" w:rsidTr="008874E8">
        <w:trPr>
          <w:trHeight w:val="2240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10-02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游乐设施用地</w:t>
            </w:r>
            <w:r w:rsidRPr="00D66690">
              <w:rPr>
                <w:rFonts w:hAnsi="宋体" w:hint="eastAsia"/>
                <w:sz w:val="16"/>
                <w:szCs w:val="16"/>
              </w:rPr>
              <w:t>+</w:t>
            </w:r>
            <w:r w:rsidRPr="00D66690">
              <w:rPr>
                <w:rFonts w:hAnsi="宋体" w:hint="eastAsia"/>
                <w:sz w:val="16"/>
                <w:szCs w:val="16"/>
              </w:rPr>
              <w:t>商业用地（</w:t>
            </w:r>
            <w:r w:rsidRPr="00D66690">
              <w:rPr>
                <w:rFonts w:hAnsi="宋体" w:hint="eastAsia"/>
                <w:sz w:val="16"/>
                <w:szCs w:val="16"/>
              </w:rPr>
              <w:t>C5+C1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41189F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584</w:t>
            </w:r>
            <w:r w:rsidR="0041189F">
              <w:rPr>
                <w:rFonts w:hAnsi="宋体" w:hint="eastAsia"/>
                <w:sz w:val="16"/>
                <w:szCs w:val="16"/>
              </w:rPr>
              <w:t>0</w:t>
            </w:r>
            <w:r w:rsidRPr="00D66690">
              <w:rPr>
                <w:rFonts w:hAnsi="宋体" w:hint="eastAsia"/>
                <w:sz w:val="16"/>
                <w:szCs w:val="16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0.6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风貌</w:t>
            </w:r>
            <w:r w:rsidR="0041189F" w:rsidRPr="0041189F">
              <w:rPr>
                <w:rFonts w:hAnsi="宋体" w:hint="eastAsia"/>
                <w:sz w:val="16"/>
                <w:szCs w:val="16"/>
              </w:rPr>
              <w:t>控制区内建筑限高</w:t>
            </w:r>
            <w:r w:rsidR="0041189F" w:rsidRPr="0041189F">
              <w:rPr>
                <w:rFonts w:hAnsi="宋体" w:hint="eastAsia"/>
                <w:sz w:val="16"/>
                <w:szCs w:val="16"/>
              </w:rPr>
              <w:t>24</w:t>
            </w:r>
            <w:r w:rsidR="0041189F" w:rsidRPr="0041189F">
              <w:rPr>
                <w:rFonts w:hAnsi="宋体" w:hint="eastAsia"/>
                <w:sz w:val="16"/>
                <w:szCs w:val="16"/>
              </w:rPr>
              <w:t>米，其余地区建筑限高</w:t>
            </w:r>
            <w:r w:rsidR="0041189F" w:rsidRPr="0041189F">
              <w:rPr>
                <w:rFonts w:hAnsi="宋体" w:hint="eastAsia"/>
                <w:sz w:val="16"/>
                <w:szCs w:val="16"/>
              </w:rPr>
              <w:t>45</w:t>
            </w:r>
            <w:r w:rsidR="0041189F" w:rsidRPr="0041189F">
              <w:rPr>
                <w:rFonts w:hAnsi="宋体" w:hint="eastAsia"/>
                <w:sz w:val="16"/>
                <w:szCs w:val="16"/>
              </w:rPr>
              <w:t>米</w:t>
            </w:r>
          </w:p>
        </w:tc>
        <w:tc>
          <w:tcPr>
            <w:tcW w:w="1559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8874E8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地块中酒店位置独立设置，面积不超过</w:t>
            </w:r>
            <w:r w:rsidRPr="00D66690">
              <w:rPr>
                <w:rFonts w:hAnsi="宋体"/>
                <w:sz w:val="16"/>
                <w:szCs w:val="16"/>
              </w:rPr>
              <w:t>5</w:t>
            </w:r>
            <w:r w:rsidR="0041189F">
              <w:rPr>
                <w:rFonts w:hAnsi="宋体" w:hint="eastAsia"/>
                <w:sz w:val="16"/>
                <w:szCs w:val="16"/>
              </w:rPr>
              <w:t>公顷，</w:t>
            </w:r>
            <w:r w:rsidRPr="00D66690">
              <w:rPr>
                <w:rFonts w:hAnsi="宋体" w:hint="eastAsia"/>
                <w:sz w:val="16"/>
                <w:szCs w:val="16"/>
              </w:rPr>
              <w:t>建筑面积不超过</w:t>
            </w:r>
            <w:r w:rsidRPr="00D66690">
              <w:rPr>
                <w:rFonts w:hAnsi="宋体"/>
                <w:sz w:val="16"/>
                <w:szCs w:val="16"/>
              </w:rPr>
              <w:t>8</w:t>
            </w:r>
            <w:r w:rsidR="008874E8">
              <w:rPr>
                <w:rFonts w:hAnsi="宋体" w:hint="eastAsia"/>
                <w:sz w:val="16"/>
                <w:szCs w:val="16"/>
              </w:rPr>
              <w:t>万平方米</w:t>
            </w:r>
          </w:p>
        </w:tc>
      </w:tr>
      <w:tr w:rsidR="00BC1860" w:rsidRPr="00D66690" w:rsidTr="00BC1860">
        <w:trPr>
          <w:trHeight w:val="996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10-03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发展备用地（</w:t>
            </w:r>
            <w:r w:rsidRPr="00D66690">
              <w:rPr>
                <w:rFonts w:hAnsi="宋体" w:hint="eastAsia"/>
                <w:sz w:val="16"/>
                <w:szCs w:val="16"/>
              </w:rPr>
              <w:t>E9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41189F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57</w:t>
            </w:r>
            <w:r w:rsidR="0041189F">
              <w:rPr>
                <w:rFonts w:hAnsi="宋体" w:hint="eastAsia"/>
                <w:sz w:val="16"/>
                <w:szCs w:val="16"/>
              </w:rPr>
              <w:t>7</w:t>
            </w:r>
            <w:r w:rsidRPr="00D66690">
              <w:rPr>
                <w:rFonts w:hAnsi="宋体" w:hint="eastAsia"/>
                <w:sz w:val="16"/>
                <w:szCs w:val="16"/>
              </w:rPr>
              <w:t>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1559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发展方向为公共设施用地、游乐设施用地及商业用地</w:t>
            </w:r>
          </w:p>
        </w:tc>
      </w:tr>
      <w:tr w:rsidR="00BC1860" w:rsidRPr="00D66690" w:rsidTr="00BC1860">
        <w:trPr>
          <w:trHeight w:val="982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10-04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供应设施用地（</w:t>
            </w:r>
            <w:r w:rsidRPr="00D66690">
              <w:rPr>
                <w:rFonts w:hAnsi="宋体" w:hint="eastAsia"/>
                <w:sz w:val="16"/>
                <w:szCs w:val="16"/>
              </w:rPr>
              <w:t>U1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3613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1559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变电站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</w:t>
            </w:r>
          </w:p>
        </w:tc>
      </w:tr>
      <w:tr w:rsidR="00BC1860" w:rsidRPr="00D66690" w:rsidTr="00BC1860">
        <w:trPr>
          <w:trHeight w:val="982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10-05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发展备用地（</w:t>
            </w:r>
            <w:r w:rsidRPr="00D66690">
              <w:rPr>
                <w:rFonts w:hAnsi="宋体" w:hint="eastAsia"/>
                <w:sz w:val="16"/>
                <w:szCs w:val="16"/>
              </w:rPr>
              <w:t>E9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172381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1559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社会停车场（库）</w:t>
            </w:r>
          </w:p>
        </w:tc>
        <w:tc>
          <w:tcPr>
            <w:tcW w:w="3544" w:type="dxa"/>
            <w:vAlign w:val="center"/>
          </w:tcPr>
          <w:p w:rsidR="00D66690" w:rsidRPr="00D66690" w:rsidRDefault="00BC1860" w:rsidP="00CF385B">
            <w:pPr>
              <w:jc w:val="center"/>
              <w:rPr>
                <w:rFonts w:hAnsi="宋体"/>
                <w:sz w:val="16"/>
                <w:szCs w:val="16"/>
              </w:rPr>
            </w:pPr>
            <w:r>
              <w:rPr>
                <w:rFonts w:hAnsi="宋体" w:hint="eastAsia"/>
                <w:sz w:val="16"/>
                <w:szCs w:val="16"/>
              </w:rPr>
              <w:t>发展方向为</w:t>
            </w:r>
            <w:r w:rsidR="00D66690" w:rsidRPr="00D66690">
              <w:rPr>
                <w:rFonts w:hAnsi="宋体" w:hint="eastAsia"/>
                <w:sz w:val="16"/>
                <w:szCs w:val="16"/>
              </w:rPr>
              <w:t>公共设施用地、居住及商业用地</w:t>
            </w:r>
          </w:p>
        </w:tc>
      </w:tr>
      <w:tr w:rsidR="00BC1860" w:rsidRPr="00D66690" w:rsidTr="00BC1860">
        <w:trPr>
          <w:trHeight w:val="841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10-06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公园绿地</w:t>
            </w:r>
            <w:r w:rsidRPr="00D66690">
              <w:rPr>
                <w:rFonts w:hAnsi="宋体" w:hint="eastAsia"/>
                <w:sz w:val="16"/>
                <w:szCs w:val="16"/>
              </w:rPr>
              <w:t>+</w:t>
            </w:r>
            <w:r w:rsidRPr="00D66690">
              <w:rPr>
                <w:rFonts w:hAnsi="宋体" w:hint="eastAsia"/>
                <w:sz w:val="16"/>
                <w:szCs w:val="16"/>
              </w:rPr>
              <w:t>水域（</w:t>
            </w:r>
            <w:r w:rsidRPr="00D66690">
              <w:rPr>
                <w:rFonts w:hAnsi="宋体" w:hint="eastAsia"/>
                <w:sz w:val="16"/>
                <w:szCs w:val="16"/>
              </w:rPr>
              <w:t>G1+E1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83572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1559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</w:t>
            </w:r>
          </w:p>
        </w:tc>
      </w:tr>
      <w:tr w:rsidR="00BC1860" w:rsidRPr="00D66690" w:rsidTr="00BC1860">
        <w:trPr>
          <w:trHeight w:val="824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10-07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公园绿地</w:t>
            </w:r>
            <w:r w:rsidRPr="00D66690">
              <w:rPr>
                <w:rFonts w:hAnsi="宋体" w:hint="eastAsia"/>
                <w:sz w:val="16"/>
                <w:szCs w:val="16"/>
              </w:rPr>
              <w:t>+</w:t>
            </w:r>
            <w:r w:rsidRPr="00D66690">
              <w:rPr>
                <w:rFonts w:hAnsi="宋体" w:hint="eastAsia"/>
                <w:sz w:val="16"/>
                <w:szCs w:val="16"/>
              </w:rPr>
              <w:t>水域（</w:t>
            </w:r>
            <w:r w:rsidRPr="00D66690">
              <w:rPr>
                <w:rFonts w:hAnsi="宋体" w:hint="eastAsia"/>
                <w:sz w:val="16"/>
                <w:szCs w:val="16"/>
              </w:rPr>
              <w:t>G1+E1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27000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1559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</w:t>
            </w:r>
          </w:p>
        </w:tc>
      </w:tr>
      <w:tr w:rsidR="00BC1860" w:rsidRPr="00D66690" w:rsidTr="00BC1860">
        <w:trPr>
          <w:trHeight w:val="851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10-08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发展备用地（</w:t>
            </w:r>
            <w:r w:rsidRPr="00D66690">
              <w:rPr>
                <w:rFonts w:hAnsi="宋体" w:hint="eastAsia"/>
                <w:sz w:val="16"/>
                <w:szCs w:val="16"/>
              </w:rPr>
              <w:t>E9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163997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1559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社会停车场（库）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发展方向为交通场站</w:t>
            </w:r>
            <w:r w:rsidR="008874E8">
              <w:rPr>
                <w:rFonts w:hAnsi="宋体" w:hint="eastAsia"/>
                <w:sz w:val="16"/>
                <w:szCs w:val="16"/>
              </w:rPr>
              <w:t>用地、公共设施用地、居住及商业用地，鼓励土地综合开发，混合利用</w:t>
            </w:r>
          </w:p>
        </w:tc>
      </w:tr>
      <w:tr w:rsidR="00BC1860" w:rsidRPr="00D66690" w:rsidTr="00BC1860">
        <w:trPr>
          <w:trHeight w:val="678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10-09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发展备用地（</w:t>
            </w:r>
            <w:r w:rsidRPr="00D66690">
              <w:rPr>
                <w:rFonts w:hAnsi="宋体" w:hint="eastAsia"/>
                <w:sz w:val="16"/>
                <w:szCs w:val="16"/>
              </w:rPr>
              <w:t>E9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32405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1559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发展方向为公共设施用地、商业用地等</w:t>
            </w:r>
          </w:p>
        </w:tc>
      </w:tr>
      <w:tr w:rsidR="00BC1860" w:rsidRPr="00D66690" w:rsidTr="00BC1860">
        <w:trPr>
          <w:trHeight w:val="858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10-10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发展备用地（</w:t>
            </w:r>
            <w:r w:rsidRPr="00D66690">
              <w:rPr>
                <w:rFonts w:hAnsi="宋体" w:hint="eastAsia"/>
                <w:sz w:val="16"/>
                <w:szCs w:val="16"/>
              </w:rPr>
              <w:t>E9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27490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1559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发展方向为公共设施用地、商业用地等</w:t>
            </w:r>
          </w:p>
        </w:tc>
      </w:tr>
      <w:tr w:rsidR="00D66690" w:rsidRPr="00D66690" w:rsidTr="008874E8">
        <w:trPr>
          <w:trHeight w:val="686"/>
        </w:trPr>
        <w:tc>
          <w:tcPr>
            <w:tcW w:w="709" w:type="dxa"/>
            <w:vMerge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〔新大</w:t>
            </w:r>
            <w:r w:rsidRPr="00D66690">
              <w:rPr>
                <w:rFonts w:hAnsi="宋体" w:hint="eastAsia"/>
                <w:sz w:val="16"/>
                <w:szCs w:val="16"/>
              </w:rPr>
              <w:t>-</w:t>
            </w:r>
            <w:r w:rsidRPr="00D66690">
              <w:rPr>
                <w:rFonts w:hAnsi="宋体" w:hint="eastAsia"/>
                <w:sz w:val="16"/>
                <w:szCs w:val="16"/>
              </w:rPr>
              <w:t>东山地区〕法定图则</w:t>
            </w:r>
            <w:r w:rsidRPr="00D66690">
              <w:rPr>
                <w:rFonts w:hAnsi="宋体" w:hint="eastAsia"/>
                <w:sz w:val="16"/>
                <w:szCs w:val="16"/>
              </w:rPr>
              <w:t>10-11</w:t>
            </w:r>
            <w:r w:rsidRPr="00D66690">
              <w:rPr>
                <w:rFonts w:hAnsi="宋体" w:hint="eastAsia"/>
                <w:sz w:val="16"/>
                <w:szCs w:val="16"/>
              </w:rPr>
              <w:t>地块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公园绿地</w:t>
            </w:r>
            <w:r w:rsidRPr="00D66690">
              <w:rPr>
                <w:rFonts w:hAnsi="宋体" w:hint="eastAsia"/>
                <w:sz w:val="16"/>
                <w:szCs w:val="16"/>
              </w:rPr>
              <w:t>+</w:t>
            </w:r>
            <w:r w:rsidRPr="00D66690">
              <w:rPr>
                <w:rFonts w:hAnsi="宋体" w:hint="eastAsia"/>
                <w:sz w:val="16"/>
                <w:szCs w:val="16"/>
              </w:rPr>
              <w:t>水域（</w:t>
            </w:r>
            <w:r w:rsidRPr="00D66690">
              <w:rPr>
                <w:rFonts w:hAnsi="宋体" w:hint="eastAsia"/>
                <w:sz w:val="16"/>
                <w:szCs w:val="16"/>
              </w:rPr>
              <w:t>G1+E1</w:t>
            </w:r>
            <w:r w:rsidRPr="00D66690">
              <w:rPr>
                <w:rFonts w:hAnsi="宋体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183460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992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1559" w:type="dxa"/>
            <w:vAlign w:val="center"/>
          </w:tcPr>
          <w:p w:rsidR="00D66690" w:rsidRPr="00D66690" w:rsidRDefault="00D66690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—</w:t>
            </w:r>
          </w:p>
        </w:tc>
        <w:tc>
          <w:tcPr>
            <w:tcW w:w="3544" w:type="dxa"/>
            <w:vAlign w:val="center"/>
          </w:tcPr>
          <w:p w:rsidR="00D66690" w:rsidRPr="00D66690" w:rsidRDefault="008874E8" w:rsidP="00CF385B">
            <w:pPr>
              <w:jc w:val="center"/>
              <w:rPr>
                <w:rFonts w:hAnsi="宋体"/>
                <w:sz w:val="16"/>
                <w:szCs w:val="16"/>
              </w:rPr>
            </w:pPr>
            <w:r w:rsidRPr="00D66690">
              <w:rPr>
                <w:rFonts w:hAnsi="宋体" w:hint="eastAsia"/>
                <w:sz w:val="16"/>
                <w:szCs w:val="16"/>
              </w:rPr>
              <w:t>规划水域和绿地具体形式由下阶段详细规划设计确定，但需保证水域面积不小于</w:t>
            </w:r>
            <w:r w:rsidRPr="00D66690">
              <w:rPr>
                <w:rFonts w:hAnsi="宋体" w:hint="eastAsia"/>
                <w:sz w:val="16"/>
                <w:szCs w:val="16"/>
              </w:rPr>
              <w:t>50%</w:t>
            </w:r>
          </w:p>
        </w:tc>
      </w:tr>
    </w:tbl>
    <w:p w:rsidR="00074393" w:rsidRPr="008874E8" w:rsidRDefault="00074393" w:rsidP="00BC1860">
      <w:pPr>
        <w:rPr>
          <w:sz w:val="20"/>
          <w:szCs w:val="20"/>
        </w:rPr>
      </w:pPr>
    </w:p>
    <w:sectPr w:rsidR="00074393" w:rsidRPr="008874E8" w:rsidSect="00074393">
      <w:pgSz w:w="23814" w:h="23814" w:code="8"/>
      <w:pgMar w:top="238" w:right="238" w:bottom="238" w:left="238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1F" w:rsidRDefault="009F661F" w:rsidP="0041189F">
      <w:r>
        <w:separator/>
      </w:r>
    </w:p>
  </w:endnote>
  <w:endnote w:type="continuationSeparator" w:id="0">
    <w:p w:rsidR="009F661F" w:rsidRDefault="009F661F" w:rsidP="0041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1F" w:rsidRDefault="009F661F" w:rsidP="0041189F">
      <w:r>
        <w:separator/>
      </w:r>
    </w:p>
  </w:footnote>
  <w:footnote w:type="continuationSeparator" w:id="0">
    <w:p w:rsidR="009F661F" w:rsidRDefault="009F661F" w:rsidP="0041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F4"/>
    <w:rsid w:val="00045CE8"/>
    <w:rsid w:val="00074393"/>
    <w:rsid w:val="000857B8"/>
    <w:rsid w:val="000E0310"/>
    <w:rsid w:val="00106DBE"/>
    <w:rsid w:val="001240A6"/>
    <w:rsid w:val="003114D9"/>
    <w:rsid w:val="00323C48"/>
    <w:rsid w:val="003302CB"/>
    <w:rsid w:val="00335362"/>
    <w:rsid w:val="00350137"/>
    <w:rsid w:val="00361BF4"/>
    <w:rsid w:val="003978D0"/>
    <w:rsid w:val="003F0280"/>
    <w:rsid w:val="0041189F"/>
    <w:rsid w:val="00500665"/>
    <w:rsid w:val="005015DA"/>
    <w:rsid w:val="005D0935"/>
    <w:rsid w:val="00642E49"/>
    <w:rsid w:val="0068410D"/>
    <w:rsid w:val="00685FE8"/>
    <w:rsid w:val="006B5557"/>
    <w:rsid w:val="00717168"/>
    <w:rsid w:val="00762EFB"/>
    <w:rsid w:val="007719FA"/>
    <w:rsid w:val="007738A2"/>
    <w:rsid w:val="00793A5D"/>
    <w:rsid w:val="0086586A"/>
    <w:rsid w:val="00885589"/>
    <w:rsid w:val="008874E8"/>
    <w:rsid w:val="008A77E1"/>
    <w:rsid w:val="008B6E58"/>
    <w:rsid w:val="008E410E"/>
    <w:rsid w:val="008E70D4"/>
    <w:rsid w:val="0090070F"/>
    <w:rsid w:val="009331A2"/>
    <w:rsid w:val="00964613"/>
    <w:rsid w:val="009E4437"/>
    <w:rsid w:val="009F661F"/>
    <w:rsid w:val="00A25E8E"/>
    <w:rsid w:val="00B6322A"/>
    <w:rsid w:val="00BA218F"/>
    <w:rsid w:val="00BA73F9"/>
    <w:rsid w:val="00BC1860"/>
    <w:rsid w:val="00D010C6"/>
    <w:rsid w:val="00D66690"/>
    <w:rsid w:val="00D76AB6"/>
    <w:rsid w:val="00DB512A"/>
    <w:rsid w:val="00DE69AF"/>
    <w:rsid w:val="00DF2231"/>
    <w:rsid w:val="00E03DC1"/>
    <w:rsid w:val="00E05007"/>
    <w:rsid w:val="00E12F30"/>
    <w:rsid w:val="00E960CD"/>
    <w:rsid w:val="00EF07E2"/>
    <w:rsid w:val="00F03803"/>
    <w:rsid w:val="00FA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4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439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1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118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11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18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4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439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1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118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11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18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390</Words>
  <Characters>2225</Characters>
  <Application>Microsoft Office Word</Application>
  <DocSecurity>0</DocSecurity>
  <Lines>18</Lines>
  <Paragraphs>5</Paragraphs>
  <ScaleCrop>false</ScaleCrop>
  <Company>Chinese ORG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尹鑫</cp:lastModifiedBy>
  <cp:revision>7</cp:revision>
  <cp:lastPrinted>2019-06-25T02:49:00Z</cp:lastPrinted>
  <dcterms:created xsi:type="dcterms:W3CDTF">2019-06-25T02:22:00Z</dcterms:created>
  <dcterms:modified xsi:type="dcterms:W3CDTF">2019-06-26T07:35:00Z</dcterms:modified>
</cp:coreProperties>
</file>