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A2" w:rsidRDefault="006414A2"/>
    <w:p w:rsidR="00457417" w:rsidRDefault="00457417"/>
    <w:p w:rsidR="000073EF" w:rsidRDefault="000073EF"/>
    <w:p w:rsidR="00D733AD" w:rsidRDefault="00D733AD" w:rsidP="00D733AD">
      <w:pPr>
        <w:ind w:firstLine="420"/>
        <w:jc w:val="center"/>
      </w:pPr>
      <w:r w:rsidRPr="002B740F">
        <w:rPr>
          <w:rFonts w:ascii="方正小标宋_GBK" w:eastAsia="方正小标宋_GBK" w:hAnsi="Times New Roman" w:cs="Calibri" w:hint="eastAsia"/>
          <w:sz w:val="44"/>
          <w:szCs w:val="21"/>
        </w:rPr>
        <w:t>关于</w:t>
      </w:r>
      <w:r w:rsidR="007D7BC5" w:rsidRPr="007D7BC5">
        <w:rPr>
          <w:rFonts w:ascii="方正小标宋_GBK" w:eastAsia="方正小标宋_GBK" w:hAnsi="Times New Roman" w:cs="Calibri" w:hint="eastAsia"/>
          <w:sz w:val="44"/>
          <w:szCs w:val="21"/>
        </w:rPr>
        <w:t>[</w:t>
      </w:r>
      <w:r w:rsidR="00A826EA">
        <w:rPr>
          <w:rFonts w:ascii="方正小标宋_GBK" w:eastAsia="方正小标宋_GBK" w:hAnsi="Times New Roman" w:cs="Calibri" w:hint="eastAsia"/>
          <w:sz w:val="44"/>
          <w:szCs w:val="21"/>
        </w:rPr>
        <w:t>盐田港后方陆域</w:t>
      </w:r>
      <w:r w:rsidR="008A163E">
        <w:rPr>
          <w:rFonts w:ascii="方正小标宋_GBK" w:eastAsia="方正小标宋_GBK" w:hAnsi="Times New Roman" w:cs="Calibri" w:hint="eastAsia"/>
          <w:sz w:val="44"/>
          <w:szCs w:val="21"/>
        </w:rPr>
        <w:t>地区</w:t>
      </w:r>
      <w:r w:rsidR="007D7BC5" w:rsidRPr="007D7BC5">
        <w:rPr>
          <w:rFonts w:ascii="方正小标宋_GBK" w:eastAsia="方正小标宋_GBK" w:hAnsi="Times New Roman" w:cs="Calibri" w:hint="eastAsia"/>
          <w:sz w:val="44"/>
          <w:szCs w:val="21"/>
        </w:rPr>
        <w:t>]</w:t>
      </w:r>
      <w:r w:rsidRPr="002B740F">
        <w:rPr>
          <w:rFonts w:ascii="方正小标宋_GBK" w:eastAsia="方正小标宋_GBK" w:hAnsi="Times New Roman" w:cs="Calibri" w:hint="eastAsia"/>
          <w:sz w:val="44"/>
          <w:szCs w:val="21"/>
        </w:rPr>
        <w:t>法定图则</w:t>
      </w:r>
      <w:r w:rsidR="00A826EA">
        <w:rPr>
          <w:rFonts w:ascii="方正小标宋_GBK" w:eastAsia="方正小标宋_GBK" w:hAnsi="Times New Roman" w:cs="Calibri" w:hint="eastAsia"/>
          <w:sz w:val="44"/>
          <w:szCs w:val="21"/>
        </w:rPr>
        <w:t>4A-14地块局部</w:t>
      </w:r>
      <w:r w:rsidR="007D136C" w:rsidRPr="007D136C">
        <w:rPr>
          <w:rFonts w:ascii="方正小标宋_GBK" w:eastAsia="方正小标宋_GBK" w:hAnsi="Times New Roman" w:cs="Calibri" w:hint="eastAsia"/>
          <w:sz w:val="44"/>
          <w:szCs w:val="21"/>
        </w:rPr>
        <w:t>调整</w:t>
      </w:r>
      <w:r w:rsidRPr="002B740F">
        <w:rPr>
          <w:rFonts w:ascii="方正小标宋_GBK" w:eastAsia="方正小标宋_GBK" w:hAnsi="Times New Roman" w:cs="Calibri" w:hint="eastAsia"/>
          <w:sz w:val="44"/>
          <w:szCs w:val="21"/>
        </w:rPr>
        <w:t>的通告</w:t>
      </w:r>
    </w:p>
    <w:p w:rsidR="002B740F" w:rsidRPr="00581B16" w:rsidRDefault="002B740F" w:rsidP="00D733AD">
      <w:pPr>
        <w:ind w:firstLine="420"/>
        <w:rPr>
          <w:rFonts w:ascii="仿宋_GB2312" w:eastAsia="仿宋_GB2312" w:hAnsi="Times New Roman" w:cs="Calibri"/>
          <w:sz w:val="32"/>
          <w:szCs w:val="32"/>
        </w:rPr>
      </w:pPr>
    </w:p>
    <w:p w:rsidR="00D733AD" w:rsidRDefault="00E20146" w:rsidP="002B740F">
      <w:pPr>
        <w:adjustRightInd w:val="0"/>
        <w:ind w:firstLineChars="200" w:firstLine="640"/>
        <w:rPr>
          <w:rFonts w:ascii="仿宋_GB2312" w:eastAsia="仿宋_GB2312" w:hAnsi="Times New Roman" w:cs="Calibri"/>
          <w:sz w:val="32"/>
          <w:szCs w:val="32"/>
        </w:rPr>
      </w:pPr>
      <w:r>
        <w:rPr>
          <w:rFonts w:ascii="仿宋_GB2312" w:eastAsia="仿宋_GB2312" w:hAnsi="Times New Roman" w:cs="Calibri" w:hint="eastAsia"/>
          <w:sz w:val="32"/>
          <w:szCs w:val="32"/>
        </w:rPr>
        <w:t>依据《深圳市城市规划条例》，</w:t>
      </w:r>
      <w:r w:rsidR="0084051B">
        <w:rPr>
          <w:rFonts w:ascii="仿宋_GB2312" w:eastAsia="仿宋_GB2312" w:hAnsi="Times New Roman" w:cs="Calibri" w:hint="eastAsia"/>
          <w:sz w:val="32"/>
          <w:szCs w:val="32"/>
        </w:rPr>
        <w:t>经深圳市城市规划委员会授权，</w:t>
      </w:r>
      <w:r w:rsidR="008A163E">
        <w:rPr>
          <w:rFonts w:ascii="仿宋_GB2312" w:eastAsia="仿宋_GB2312" w:hAnsi="Times New Roman" w:cs="Calibri" w:hint="eastAsia"/>
          <w:sz w:val="32"/>
          <w:szCs w:val="32"/>
        </w:rPr>
        <w:t>[</w:t>
      </w:r>
      <w:r w:rsidR="00A826EA">
        <w:rPr>
          <w:rFonts w:ascii="仿宋_GB2312" w:eastAsia="仿宋_GB2312" w:hAnsi="Times New Roman" w:cs="Calibri" w:hint="eastAsia"/>
          <w:sz w:val="32"/>
          <w:szCs w:val="32"/>
        </w:rPr>
        <w:t>盐田港后方陆域</w:t>
      </w:r>
      <w:r w:rsidR="008A163E">
        <w:rPr>
          <w:rFonts w:ascii="仿宋_GB2312" w:eastAsia="仿宋_GB2312" w:hAnsi="Times New Roman" w:cs="Calibri" w:hint="eastAsia"/>
          <w:sz w:val="32"/>
          <w:szCs w:val="32"/>
        </w:rPr>
        <w:t>地区]法定图则</w:t>
      </w:r>
      <w:r w:rsidR="00A826EA">
        <w:rPr>
          <w:rFonts w:ascii="仿宋_GB2312" w:eastAsia="仿宋_GB2312" w:hAnsi="Times New Roman" w:cs="Calibri" w:hint="eastAsia"/>
          <w:sz w:val="32"/>
          <w:szCs w:val="32"/>
        </w:rPr>
        <w:t>4A-14局部</w:t>
      </w:r>
      <w:r w:rsidR="008A163E">
        <w:rPr>
          <w:rFonts w:ascii="仿宋_GB2312" w:eastAsia="仿宋_GB2312" w:hAnsi="Times New Roman" w:cs="Calibri" w:hint="eastAsia"/>
          <w:sz w:val="32"/>
          <w:szCs w:val="32"/>
        </w:rPr>
        <w:t>调整方案于</w:t>
      </w:r>
      <w:r w:rsidR="006C36D7" w:rsidRPr="006C36D7">
        <w:rPr>
          <w:rFonts w:ascii="仿宋_GB2312" w:eastAsia="仿宋_GB2312" w:hAnsi="Times New Roman" w:cs="Calibri" w:hint="eastAsia"/>
          <w:sz w:val="32"/>
          <w:szCs w:val="32"/>
        </w:rPr>
        <w:t>201</w:t>
      </w:r>
      <w:r w:rsidR="00546AD2">
        <w:rPr>
          <w:rFonts w:ascii="仿宋_GB2312" w:eastAsia="仿宋_GB2312" w:hAnsi="Times New Roman" w:cs="Calibri" w:hint="eastAsia"/>
          <w:sz w:val="32"/>
          <w:szCs w:val="32"/>
        </w:rPr>
        <w:t>7</w:t>
      </w:r>
      <w:r w:rsidR="006C36D7">
        <w:rPr>
          <w:rFonts w:ascii="仿宋_GB2312" w:eastAsia="仿宋_GB2312" w:hAnsi="Times New Roman" w:cs="Calibri" w:hint="eastAsia"/>
          <w:sz w:val="32"/>
          <w:szCs w:val="32"/>
        </w:rPr>
        <w:t>年</w:t>
      </w:r>
      <w:r w:rsidR="00546AD2">
        <w:rPr>
          <w:rFonts w:ascii="仿宋_GB2312" w:eastAsia="仿宋_GB2312" w:hAnsi="Times New Roman" w:cs="Calibri" w:hint="eastAsia"/>
          <w:sz w:val="32"/>
          <w:szCs w:val="32"/>
        </w:rPr>
        <w:t>11</w:t>
      </w:r>
      <w:r w:rsidR="006C36D7">
        <w:rPr>
          <w:rFonts w:ascii="仿宋_GB2312" w:eastAsia="仿宋_GB2312" w:hAnsi="Times New Roman" w:cs="Calibri" w:hint="eastAsia"/>
          <w:sz w:val="32"/>
          <w:szCs w:val="32"/>
        </w:rPr>
        <w:t>月</w:t>
      </w:r>
      <w:r w:rsidR="00546AD2">
        <w:rPr>
          <w:rFonts w:ascii="仿宋_GB2312" w:eastAsia="仿宋_GB2312" w:hAnsi="Times New Roman" w:cs="Calibri" w:hint="eastAsia"/>
          <w:sz w:val="32"/>
          <w:szCs w:val="32"/>
        </w:rPr>
        <w:t>17</w:t>
      </w:r>
      <w:bookmarkStart w:id="0" w:name="_GoBack"/>
      <w:bookmarkEnd w:id="0"/>
      <w:r w:rsidR="006C36D7">
        <w:rPr>
          <w:rFonts w:ascii="仿宋_GB2312" w:eastAsia="仿宋_GB2312" w:hAnsi="Times New Roman" w:cs="Calibri" w:hint="eastAsia"/>
          <w:sz w:val="32"/>
          <w:szCs w:val="32"/>
        </w:rPr>
        <w:t>日</w:t>
      </w:r>
      <w:r w:rsidR="006C36D7" w:rsidRPr="006C36D7">
        <w:rPr>
          <w:rFonts w:ascii="仿宋_GB2312" w:eastAsia="仿宋_GB2312" w:hAnsi="Times New Roman" w:cs="Calibri" w:hint="eastAsia"/>
          <w:sz w:val="32"/>
          <w:szCs w:val="32"/>
        </w:rPr>
        <w:t>经</w:t>
      </w:r>
      <w:r w:rsidR="008A163E" w:rsidRPr="008A163E">
        <w:rPr>
          <w:rFonts w:ascii="仿宋_GB2312" w:eastAsia="仿宋_GB2312" w:hAnsi="Times New Roman" w:cs="Calibri"/>
          <w:sz w:val="32"/>
          <w:szCs w:val="32"/>
        </w:rPr>
        <w:t>市规划</w:t>
      </w:r>
      <w:proofErr w:type="gramStart"/>
      <w:r w:rsidR="008A163E" w:rsidRPr="008A163E">
        <w:rPr>
          <w:rFonts w:ascii="仿宋_GB2312" w:eastAsia="仿宋_GB2312" w:hAnsi="Times New Roman" w:cs="Calibri"/>
          <w:sz w:val="32"/>
          <w:szCs w:val="32"/>
        </w:rPr>
        <w:t>国土委盐田</w:t>
      </w:r>
      <w:proofErr w:type="gramEnd"/>
      <w:r w:rsidR="008A163E" w:rsidRPr="008A163E">
        <w:rPr>
          <w:rFonts w:ascii="仿宋_GB2312" w:eastAsia="仿宋_GB2312" w:hAnsi="Times New Roman" w:cs="Calibri"/>
          <w:sz w:val="32"/>
          <w:szCs w:val="32"/>
        </w:rPr>
        <w:t>管理局201</w:t>
      </w:r>
      <w:r w:rsidR="00546AD2">
        <w:rPr>
          <w:rFonts w:ascii="仿宋_GB2312" w:eastAsia="仿宋_GB2312" w:hAnsi="Times New Roman" w:cs="Calibri" w:hint="eastAsia"/>
          <w:sz w:val="32"/>
          <w:szCs w:val="32"/>
        </w:rPr>
        <w:t>7</w:t>
      </w:r>
      <w:r w:rsidR="008A163E" w:rsidRPr="008A163E">
        <w:rPr>
          <w:rFonts w:ascii="仿宋_GB2312" w:eastAsia="仿宋_GB2312" w:hAnsi="Times New Roman" w:cs="Calibri"/>
          <w:sz w:val="32"/>
          <w:szCs w:val="32"/>
        </w:rPr>
        <w:t>年第1</w:t>
      </w:r>
      <w:r w:rsidR="00546AD2">
        <w:rPr>
          <w:rFonts w:ascii="仿宋_GB2312" w:eastAsia="仿宋_GB2312" w:hAnsi="Times New Roman" w:cs="Calibri" w:hint="eastAsia"/>
          <w:sz w:val="32"/>
          <w:szCs w:val="32"/>
        </w:rPr>
        <w:t>3</w:t>
      </w:r>
      <w:r w:rsidR="008A163E" w:rsidRPr="008A163E">
        <w:rPr>
          <w:rFonts w:ascii="仿宋_GB2312" w:eastAsia="仿宋_GB2312" w:hAnsi="Times New Roman" w:cs="Calibri"/>
          <w:sz w:val="32"/>
          <w:szCs w:val="32"/>
        </w:rPr>
        <w:t>次局长办公会议</w:t>
      </w:r>
      <w:r w:rsidR="006C36D7" w:rsidRPr="006C36D7">
        <w:rPr>
          <w:rFonts w:ascii="仿宋_GB2312" w:eastAsia="仿宋_GB2312" w:hAnsi="Times New Roman" w:cs="Calibri" w:hint="eastAsia"/>
          <w:sz w:val="32"/>
          <w:szCs w:val="32"/>
        </w:rPr>
        <w:t>审批通过</w:t>
      </w:r>
      <w:r w:rsidR="006C36D7">
        <w:rPr>
          <w:rFonts w:ascii="仿宋_GB2312" w:eastAsia="仿宋_GB2312" w:hAnsi="Times New Roman" w:cs="Calibri" w:hint="eastAsia"/>
          <w:sz w:val="32"/>
          <w:szCs w:val="32"/>
        </w:rPr>
        <w:t>，</w:t>
      </w:r>
      <w:r w:rsidR="0070441F">
        <w:rPr>
          <w:rFonts w:ascii="仿宋_GB2312" w:eastAsia="仿宋_GB2312" w:hAnsi="Times New Roman" w:cs="Calibri" w:hint="eastAsia"/>
          <w:sz w:val="32"/>
          <w:szCs w:val="32"/>
        </w:rPr>
        <w:t>现予以公布</w:t>
      </w:r>
      <w:r w:rsidR="002B740F">
        <w:rPr>
          <w:rFonts w:ascii="仿宋_GB2312" w:eastAsia="仿宋_GB2312" w:hAnsi="Times New Roman" w:cs="Calibri" w:hint="eastAsia"/>
          <w:sz w:val="32"/>
          <w:szCs w:val="32"/>
        </w:rPr>
        <w:t>：</w:t>
      </w:r>
    </w:p>
    <w:p w:rsidR="007D7BC5" w:rsidRDefault="00A826EA" w:rsidP="00A74F90">
      <w:pPr>
        <w:jc w:val="center"/>
        <w:rPr>
          <w:rFonts w:ascii="仿宋_GB2312" w:eastAsia="仿宋_GB2312" w:hAnsi="Times New Roman" w:cs="Calibri"/>
          <w:sz w:val="32"/>
          <w:szCs w:val="32"/>
        </w:rPr>
      </w:pPr>
      <w:r>
        <w:rPr>
          <w:rFonts w:ascii="仿宋_GB2312" w:eastAsia="仿宋_GB2312" w:hAnsi="Times New Roman" w:cs="Calibri"/>
          <w:noProof/>
          <w:sz w:val="32"/>
          <w:szCs w:val="32"/>
        </w:rPr>
        <w:drawing>
          <wp:inline distT="0" distB="0" distL="0" distR="0">
            <wp:extent cx="4476750" cy="2524125"/>
            <wp:effectExtent l="0" t="0" r="0" b="9525"/>
            <wp:docPr id="2" name="图片 2" descr="E:\01-图则调整\32-201700114  梅沙消防站\备案\4A-14调整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图则调整\32-201700114  梅沙消防站\备案\4A-14调整后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90" w:rsidRPr="00A74F90" w:rsidRDefault="00A74F90" w:rsidP="00A74F90">
      <w:pPr>
        <w:jc w:val="center"/>
        <w:rPr>
          <w:rFonts w:ascii="仿宋_GB2312" w:eastAsia="仿宋_GB2312" w:hAnsi="Times New Roman" w:cs="Calibri"/>
          <w:sz w:val="22"/>
          <w:szCs w:val="32"/>
        </w:rPr>
      </w:pPr>
    </w:p>
    <w:tbl>
      <w:tblPr>
        <w:tblW w:w="10513" w:type="dxa"/>
        <w:tblInd w:w="-1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9"/>
        <w:gridCol w:w="1340"/>
        <w:gridCol w:w="1727"/>
        <w:gridCol w:w="1630"/>
        <w:gridCol w:w="801"/>
        <w:gridCol w:w="1718"/>
        <w:gridCol w:w="1728"/>
      </w:tblGrid>
      <w:tr w:rsidR="00E00DE3" w:rsidRPr="00E00DE3" w:rsidTr="00334D85">
        <w:trPr>
          <w:trHeight w:val="541"/>
        </w:trPr>
        <w:tc>
          <w:tcPr>
            <w:tcW w:w="105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2"/>
              </w:rPr>
              <w:t>地块控制指标一览表</w:t>
            </w:r>
          </w:p>
        </w:tc>
      </w:tr>
      <w:tr w:rsidR="00E00DE3" w:rsidRPr="00E00DE3" w:rsidTr="00A826EA">
        <w:trPr>
          <w:trHeight w:val="647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地块编号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用地性质代码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用地性质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用地面积（㎡）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容积率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E00DE3" w:rsidRPr="00E00DE3" w:rsidRDefault="00EB6E0B" w:rsidP="00334D85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EB6E0B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配套设施设置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备注</w:t>
            </w:r>
          </w:p>
        </w:tc>
      </w:tr>
      <w:tr w:rsidR="00A826EA" w:rsidRPr="00E00DE3" w:rsidTr="00A826EA">
        <w:trPr>
          <w:trHeight w:val="488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EA" w:rsidRPr="00A826EA" w:rsidRDefault="00A826EA" w:rsidP="00A826EA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A826EA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4A-14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EA" w:rsidRPr="00A826EA" w:rsidRDefault="00A826EA" w:rsidP="00A826EA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A826EA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M1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EA" w:rsidRPr="00A826EA" w:rsidRDefault="00A826EA" w:rsidP="00A826EA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A826EA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一类工业用地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EA" w:rsidRPr="00A826EA" w:rsidRDefault="00A826EA" w:rsidP="00A826EA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A826EA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48399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EA" w:rsidRPr="00A826EA" w:rsidRDefault="00A826EA" w:rsidP="00A826EA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A826EA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A826EA" w:rsidRPr="00A826EA" w:rsidRDefault="00A826EA" w:rsidP="00A826EA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A826EA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6EA" w:rsidRPr="00A826EA" w:rsidRDefault="00A826EA" w:rsidP="00A826EA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A826EA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该地块已分宗地出让，维持原批准规划总建筑规模不变</w:t>
            </w:r>
          </w:p>
        </w:tc>
      </w:tr>
      <w:tr w:rsidR="00A826EA" w:rsidRPr="00E00DE3" w:rsidTr="00A826EA">
        <w:trPr>
          <w:trHeight w:val="488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26EA" w:rsidRPr="00A826EA" w:rsidRDefault="00A826EA" w:rsidP="00A826EA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A826EA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4A-16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26EA" w:rsidRPr="00A826EA" w:rsidRDefault="00A826EA" w:rsidP="00A826EA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A826EA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E2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26EA" w:rsidRPr="00A826EA" w:rsidRDefault="00A826EA" w:rsidP="00A826EA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A826EA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农林和其他用地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26EA" w:rsidRPr="00A826EA" w:rsidRDefault="00A826EA" w:rsidP="00A826EA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A826EA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5014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26EA" w:rsidRPr="00A826EA" w:rsidRDefault="00A826EA" w:rsidP="00A826EA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A826EA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A826EA" w:rsidRPr="00A826EA" w:rsidRDefault="00A826EA" w:rsidP="00A826EA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A826EA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6EA" w:rsidRPr="00A826EA" w:rsidRDefault="00A826EA" w:rsidP="00A826EA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A826EA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规划</w:t>
            </w:r>
          </w:p>
        </w:tc>
      </w:tr>
    </w:tbl>
    <w:p w:rsidR="00EB6E0B" w:rsidRPr="00EB6E0B" w:rsidRDefault="00EB6E0B" w:rsidP="00EB6E0B">
      <w:pPr>
        <w:rPr>
          <w:rFonts w:ascii="仿宋_GB2312" w:eastAsia="仿宋_GB2312" w:hAnsi="Times New Roman" w:cs="Calibri"/>
          <w:sz w:val="32"/>
          <w:szCs w:val="32"/>
        </w:rPr>
      </w:pPr>
    </w:p>
    <w:p w:rsidR="00EB6E0B" w:rsidRPr="00EB6E0B" w:rsidRDefault="00EB6E0B" w:rsidP="00EB6E0B">
      <w:pPr>
        <w:rPr>
          <w:rFonts w:ascii="仿宋_GB2312" w:eastAsia="仿宋_GB2312" w:hAnsi="Times New Roman" w:cs="Calibri"/>
          <w:sz w:val="32"/>
          <w:szCs w:val="32"/>
        </w:rPr>
      </w:pPr>
    </w:p>
    <w:p w:rsidR="00EB6E0B" w:rsidRPr="00EB6E0B" w:rsidRDefault="00EB6E0B" w:rsidP="00EB6E0B">
      <w:pPr>
        <w:rPr>
          <w:rFonts w:ascii="仿宋_GB2312" w:eastAsia="仿宋_GB2312" w:hAnsi="Times New Roman" w:cs="Calibri"/>
          <w:sz w:val="32"/>
          <w:szCs w:val="32"/>
        </w:rPr>
      </w:pPr>
    </w:p>
    <w:p w:rsidR="00EB6E0B" w:rsidRPr="00EB6E0B" w:rsidRDefault="00EB6E0B" w:rsidP="00EB6E0B">
      <w:pPr>
        <w:wordWrap w:val="0"/>
        <w:jc w:val="right"/>
        <w:rPr>
          <w:rFonts w:ascii="仿宋_GB2312" w:eastAsia="仿宋_GB2312" w:hAnsi="Times New Roman" w:cs="Calibri"/>
          <w:sz w:val="32"/>
          <w:szCs w:val="32"/>
        </w:rPr>
      </w:pPr>
      <w:r w:rsidRPr="00EB6E0B">
        <w:rPr>
          <w:rFonts w:ascii="仿宋_GB2312" w:eastAsia="仿宋_GB2312" w:hAnsi="Times New Roman" w:cs="Calibri" w:hint="eastAsia"/>
          <w:sz w:val="32"/>
          <w:szCs w:val="32"/>
        </w:rPr>
        <w:t xml:space="preserve">深圳市城市规划委员会      </w:t>
      </w:r>
    </w:p>
    <w:p w:rsidR="00EB6E0B" w:rsidRPr="00EB6E0B" w:rsidRDefault="00EB6E0B" w:rsidP="00EB6E0B">
      <w:pPr>
        <w:jc w:val="right"/>
        <w:rPr>
          <w:rFonts w:ascii="仿宋_GB2312" w:eastAsia="仿宋_GB2312" w:hAnsi="Times New Roman" w:cs="Calibri"/>
          <w:sz w:val="32"/>
          <w:szCs w:val="32"/>
        </w:rPr>
      </w:pPr>
      <w:r w:rsidRPr="00EB6E0B">
        <w:rPr>
          <w:rFonts w:ascii="仿宋_GB2312" w:eastAsia="仿宋_GB2312" w:hAnsi="Times New Roman" w:cs="Calibri" w:hint="eastAsia"/>
          <w:sz w:val="32"/>
          <w:szCs w:val="32"/>
        </w:rPr>
        <w:t>深圳市规划和国土资源委员会盐田管理局</w:t>
      </w:r>
    </w:p>
    <w:p w:rsidR="00EB6E0B" w:rsidRPr="00EB6E0B" w:rsidRDefault="00EB6E0B" w:rsidP="00EB6E0B">
      <w:pPr>
        <w:wordWrap w:val="0"/>
        <w:jc w:val="right"/>
        <w:rPr>
          <w:rFonts w:ascii="仿宋_GB2312" w:eastAsia="仿宋_GB2312" w:hAnsi="Times New Roman" w:cs="Calibri"/>
          <w:sz w:val="32"/>
          <w:szCs w:val="32"/>
        </w:rPr>
      </w:pPr>
      <w:r w:rsidRPr="00EB6E0B">
        <w:rPr>
          <w:rFonts w:ascii="仿宋_GB2312" w:eastAsia="仿宋_GB2312" w:hAnsi="Times New Roman" w:cs="Calibri" w:hint="eastAsia"/>
          <w:sz w:val="32"/>
          <w:szCs w:val="32"/>
        </w:rPr>
        <w:t>二〇一</w:t>
      </w:r>
      <w:r w:rsidR="008A163E">
        <w:rPr>
          <w:rFonts w:ascii="仿宋_GB2312" w:eastAsia="仿宋_GB2312" w:hAnsi="Times New Roman" w:cs="Calibri" w:hint="eastAsia"/>
          <w:sz w:val="32"/>
          <w:szCs w:val="32"/>
        </w:rPr>
        <w:t>八</w:t>
      </w:r>
      <w:r w:rsidRPr="00EB6E0B">
        <w:rPr>
          <w:rFonts w:ascii="仿宋_GB2312" w:eastAsia="仿宋_GB2312" w:hAnsi="Times New Roman" w:cs="Calibri" w:hint="eastAsia"/>
          <w:sz w:val="32"/>
          <w:szCs w:val="32"/>
        </w:rPr>
        <w:t>年</w:t>
      </w:r>
      <w:r w:rsidR="008A163E">
        <w:rPr>
          <w:rFonts w:ascii="仿宋_GB2312" w:eastAsia="仿宋_GB2312" w:hAnsi="Times New Roman" w:cs="Calibri" w:hint="eastAsia"/>
          <w:sz w:val="32"/>
          <w:szCs w:val="32"/>
        </w:rPr>
        <w:t>二</w:t>
      </w:r>
      <w:r w:rsidR="0084051B">
        <w:rPr>
          <w:rFonts w:ascii="仿宋_GB2312" w:eastAsia="仿宋_GB2312" w:hAnsi="Times New Roman" w:cs="Calibri" w:hint="eastAsia"/>
          <w:sz w:val="32"/>
          <w:szCs w:val="32"/>
        </w:rPr>
        <w:t>月十</w:t>
      </w:r>
      <w:r w:rsidRPr="00EB6E0B">
        <w:rPr>
          <w:rFonts w:ascii="仿宋_GB2312" w:eastAsia="仿宋_GB2312" w:hAnsi="Times New Roman" w:cs="Calibri" w:hint="eastAsia"/>
          <w:sz w:val="32"/>
          <w:szCs w:val="32"/>
        </w:rPr>
        <w:t xml:space="preserve">日     </w:t>
      </w:r>
      <w:r w:rsidR="00581B16">
        <w:rPr>
          <w:rFonts w:ascii="仿宋_GB2312" w:eastAsia="仿宋_GB2312" w:hAnsi="Times New Roman" w:cs="Calibri" w:hint="eastAsia"/>
          <w:sz w:val="32"/>
          <w:szCs w:val="32"/>
        </w:rPr>
        <w:t xml:space="preserve">  </w:t>
      </w:r>
    </w:p>
    <w:p w:rsidR="00E00DE3" w:rsidRPr="00E00DE3" w:rsidRDefault="00E00DE3" w:rsidP="00A74F90">
      <w:pPr>
        <w:rPr>
          <w:rFonts w:ascii="仿宋_GB2312" w:eastAsia="仿宋_GB2312" w:hAnsi="Times New Roman" w:cs="Calibri"/>
          <w:sz w:val="32"/>
          <w:szCs w:val="32"/>
        </w:rPr>
      </w:pPr>
    </w:p>
    <w:sectPr w:rsidR="00E00DE3" w:rsidRPr="00E00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7B" w:rsidRDefault="004D517B" w:rsidP="000073EF">
      <w:r>
        <w:separator/>
      </w:r>
    </w:p>
  </w:endnote>
  <w:endnote w:type="continuationSeparator" w:id="0">
    <w:p w:rsidR="004D517B" w:rsidRDefault="004D517B" w:rsidP="0000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7B" w:rsidRDefault="004D517B" w:rsidP="000073EF">
      <w:r>
        <w:separator/>
      </w:r>
    </w:p>
  </w:footnote>
  <w:footnote w:type="continuationSeparator" w:id="0">
    <w:p w:rsidR="004D517B" w:rsidRDefault="004D517B" w:rsidP="0000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97"/>
    <w:rsid w:val="000073EF"/>
    <w:rsid w:val="000118B4"/>
    <w:rsid w:val="00091A53"/>
    <w:rsid w:val="000B4329"/>
    <w:rsid w:val="000C221E"/>
    <w:rsid w:val="00112367"/>
    <w:rsid w:val="001742F3"/>
    <w:rsid w:val="002153D7"/>
    <w:rsid w:val="00256BAC"/>
    <w:rsid w:val="0028500C"/>
    <w:rsid w:val="002B740F"/>
    <w:rsid w:val="002F2C8E"/>
    <w:rsid w:val="00352603"/>
    <w:rsid w:val="00396F24"/>
    <w:rsid w:val="003A6D6C"/>
    <w:rsid w:val="003C52DE"/>
    <w:rsid w:val="003D2F51"/>
    <w:rsid w:val="00413626"/>
    <w:rsid w:val="00413C87"/>
    <w:rsid w:val="00443EDA"/>
    <w:rsid w:val="0045377F"/>
    <w:rsid w:val="00457417"/>
    <w:rsid w:val="004D517B"/>
    <w:rsid w:val="005202B5"/>
    <w:rsid w:val="005223C5"/>
    <w:rsid w:val="00524697"/>
    <w:rsid w:val="0052647C"/>
    <w:rsid w:val="00544079"/>
    <w:rsid w:val="00546AD2"/>
    <w:rsid w:val="0055401C"/>
    <w:rsid w:val="00581B16"/>
    <w:rsid w:val="005D3F10"/>
    <w:rsid w:val="005D679D"/>
    <w:rsid w:val="006414A2"/>
    <w:rsid w:val="00650231"/>
    <w:rsid w:val="0065275F"/>
    <w:rsid w:val="00656B8C"/>
    <w:rsid w:val="00672F18"/>
    <w:rsid w:val="00694342"/>
    <w:rsid w:val="006C160F"/>
    <w:rsid w:val="006C36D7"/>
    <w:rsid w:val="006C78DC"/>
    <w:rsid w:val="007009F2"/>
    <w:rsid w:val="0070441F"/>
    <w:rsid w:val="00706A80"/>
    <w:rsid w:val="007A1305"/>
    <w:rsid w:val="007D136C"/>
    <w:rsid w:val="007D7BC5"/>
    <w:rsid w:val="00801EF4"/>
    <w:rsid w:val="00826723"/>
    <w:rsid w:val="0084051B"/>
    <w:rsid w:val="00866132"/>
    <w:rsid w:val="00886514"/>
    <w:rsid w:val="008A163E"/>
    <w:rsid w:val="008B4FB8"/>
    <w:rsid w:val="008D0412"/>
    <w:rsid w:val="00955D78"/>
    <w:rsid w:val="0099670B"/>
    <w:rsid w:val="009E0D93"/>
    <w:rsid w:val="00A437B1"/>
    <w:rsid w:val="00A64F48"/>
    <w:rsid w:val="00A74F90"/>
    <w:rsid w:val="00A826EA"/>
    <w:rsid w:val="00AC3764"/>
    <w:rsid w:val="00AE1036"/>
    <w:rsid w:val="00B06E55"/>
    <w:rsid w:val="00B5463F"/>
    <w:rsid w:val="00B90161"/>
    <w:rsid w:val="00BC7153"/>
    <w:rsid w:val="00C20EB6"/>
    <w:rsid w:val="00C35540"/>
    <w:rsid w:val="00C669E7"/>
    <w:rsid w:val="00C66BC9"/>
    <w:rsid w:val="00C775FF"/>
    <w:rsid w:val="00C81748"/>
    <w:rsid w:val="00C9244A"/>
    <w:rsid w:val="00D41DE2"/>
    <w:rsid w:val="00D733AD"/>
    <w:rsid w:val="00DE2C19"/>
    <w:rsid w:val="00E00DE3"/>
    <w:rsid w:val="00E20146"/>
    <w:rsid w:val="00E4101A"/>
    <w:rsid w:val="00EA4FD3"/>
    <w:rsid w:val="00EB1003"/>
    <w:rsid w:val="00EB6E0B"/>
    <w:rsid w:val="00EB70D5"/>
    <w:rsid w:val="00EF13B1"/>
    <w:rsid w:val="00F45A9F"/>
    <w:rsid w:val="00F90DF6"/>
    <w:rsid w:val="00F96024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73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7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73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3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3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73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7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73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3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3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</Words>
  <Characters>285</Characters>
  <Application>Microsoft Office Word</Application>
  <DocSecurity>0</DocSecurity>
  <Lines>2</Lines>
  <Paragraphs>1</Paragraphs>
  <ScaleCrop>false</ScaleCrop>
  <Company>Chinese ORG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谭权</dc:creator>
  <cp:lastModifiedBy>null</cp:lastModifiedBy>
  <cp:revision>18</cp:revision>
  <cp:lastPrinted>2017-04-01T10:31:00Z</cp:lastPrinted>
  <dcterms:created xsi:type="dcterms:W3CDTF">2017-04-03T02:43:00Z</dcterms:created>
  <dcterms:modified xsi:type="dcterms:W3CDTF">2018-03-20T03:25:00Z</dcterms:modified>
</cp:coreProperties>
</file>